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8"/>
          <w:szCs w:val="28"/>
        </w:rPr>
        <w:id w:val="10188785"/>
        <w:docPartObj>
          <w:docPartGallery w:val="Cover Pages"/>
          <w:docPartUnique/>
        </w:docPartObj>
      </w:sdtPr>
      <w:sdtEndPr>
        <w:rPr>
          <w:rFonts w:ascii="Arial" w:eastAsia="Times New Roman" w:hAnsi="Arial" w:cs="Arial"/>
          <w:b/>
          <w:caps w:val="0"/>
          <w:sz w:val="32"/>
          <w:szCs w:val="32"/>
        </w:rPr>
      </w:sdtEndPr>
      <w:sdtContent>
        <w:tbl>
          <w:tblPr>
            <w:tblW w:w="5000" w:type="pct"/>
            <w:jc w:val="center"/>
            <w:tblLook w:val="04A0" w:firstRow="1" w:lastRow="0" w:firstColumn="1" w:lastColumn="0" w:noHBand="0" w:noVBand="1"/>
          </w:tblPr>
          <w:tblGrid>
            <w:gridCol w:w="9576"/>
          </w:tblGrid>
          <w:tr w:rsidR="0092738E" w:rsidRPr="00406F1D" w14:paraId="6261BE2E" w14:textId="77777777">
            <w:trPr>
              <w:trHeight w:val="2880"/>
              <w:jc w:val="center"/>
            </w:trPr>
            <w:sdt>
              <w:sdtPr>
                <w:rPr>
                  <w:rFonts w:asciiTheme="majorHAnsi" w:eastAsiaTheme="majorEastAsia" w:hAnsiTheme="majorHAnsi" w:cstheme="majorBidi"/>
                  <w:caps/>
                  <w:sz w:val="28"/>
                  <w:szCs w:val="28"/>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6E202614" w14:textId="77777777" w:rsidR="0092738E" w:rsidRPr="00406F1D" w:rsidRDefault="0092738E" w:rsidP="0092738E">
                    <w:pPr>
                      <w:pStyle w:val="NoSpacing"/>
                      <w:jc w:val="center"/>
                      <w:rPr>
                        <w:rFonts w:asciiTheme="majorHAnsi" w:eastAsiaTheme="majorEastAsia" w:hAnsiTheme="majorHAnsi" w:cstheme="majorBidi"/>
                        <w:caps/>
                        <w:sz w:val="24"/>
                        <w:szCs w:val="24"/>
                      </w:rPr>
                    </w:pPr>
                    <w:r w:rsidRPr="00406F1D">
                      <w:rPr>
                        <w:rFonts w:ascii="Arial" w:eastAsiaTheme="majorEastAsia" w:hAnsi="Arial" w:cs="Arial"/>
                        <w:b/>
                        <w:caps/>
                        <w:sz w:val="24"/>
                        <w:szCs w:val="24"/>
                      </w:rPr>
                      <w:t>Bible  life  messages</w:t>
                    </w:r>
                  </w:p>
                </w:tc>
              </w:sdtContent>
            </w:sdt>
          </w:tr>
          <w:tr w:rsidR="0092738E" w:rsidRPr="00406F1D" w14:paraId="0DBEF645" w14:textId="77777777">
            <w:trPr>
              <w:trHeight w:val="1440"/>
              <w:jc w:val="center"/>
            </w:trPr>
            <w:sdt>
              <w:sdtPr>
                <w:rPr>
                  <w:rFonts w:ascii="Arial" w:eastAsiaTheme="majorEastAsia" w:hAnsi="Arial" w:cs="Arial"/>
                  <w:sz w:val="96"/>
                  <w:szCs w:val="9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5AC9E0B9" w14:textId="46E750E1" w:rsidR="0092738E" w:rsidRPr="00406F1D" w:rsidRDefault="00150F5B" w:rsidP="0092738E">
                    <w:pPr>
                      <w:pStyle w:val="NoSpacing"/>
                      <w:jc w:val="center"/>
                      <w:rPr>
                        <w:rFonts w:asciiTheme="majorHAnsi" w:eastAsiaTheme="majorEastAsia" w:hAnsiTheme="majorHAnsi" w:cstheme="majorBidi"/>
                        <w:sz w:val="96"/>
                        <w:szCs w:val="96"/>
                      </w:rPr>
                    </w:pPr>
                    <w:r w:rsidRPr="00406F1D">
                      <w:rPr>
                        <w:rFonts w:ascii="Arial" w:eastAsiaTheme="majorEastAsia" w:hAnsi="Arial" w:cs="Arial"/>
                        <w:sz w:val="96"/>
                        <w:szCs w:val="96"/>
                      </w:rPr>
                      <w:t xml:space="preserve">How </w:t>
                    </w:r>
                    <w:r w:rsidR="00435F4E">
                      <w:rPr>
                        <w:rFonts w:ascii="Arial" w:eastAsiaTheme="majorEastAsia" w:hAnsi="Arial" w:cs="Arial"/>
                        <w:sz w:val="96"/>
                        <w:szCs w:val="96"/>
                      </w:rPr>
                      <w:t xml:space="preserve"> </w:t>
                    </w:r>
                    <w:r w:rsidRPr="00406F1D">
                      <w:rPr>
                        <w:rFonts w:ascii="Arial" w:eastAsiaTheme="majorEastAsia" w:hAnsi="Arial" w:cs="Arial"/>
                        <w:sz w:val="96"/>
                        <w:szCs w:val="96"/>
                      </w:rPr>
                      <w:t xml:space="preserve">Does </w:t>
                    </w:r>
                    <w:r w:rsidR="00435F4E">
                      <w:rPr>
                        <w:rFonts w:ascii="Arial" w:eastAsiaTheme="majorEastAsia" w:hAnsi="Arial" w:cs="Arial"/>
                        <w:sz w:val="96"/>
                        <w:szCs w:val="96"/>
                      </w:rPr>
                      <w:t xml:space="preserve"> </w:t>
                    </w:r>
                    <w:r w:rsidRPr="00406F1D">
                      <w:rPr>
                        <w:rFonts w:ascii="Arial" w:eastAsiaTheme="majorEastAsia" w:hAnsi="Arial" w:cs="Arial"/>
                        <w:sz w:val="96"/>
                        <w:szCs w:val="96"/>
                      </w:rPr>
                      <w:t xml:space="preserve">Your New </w:t>
                    </w:r>
                    <w:r w:rsidR="00435F4E">
                      <w:rPr>
                        <w:rFonts w:ascii="Arial" w:eastAsiaTheme="majorEastAsia" w:hAnsi="Arial" w:cs="Arial"/>
                        <w:sz w:val="96"/>
                        <w:szCs w:val="96"/>
                      </w:rPr>
                      <w:t xml:space="preserve"> </w:t>
                    </w:r>
                    <w:r w:rsidRPr="00406F1D">
                      <w:rPr>
                        <w:rFonts w:ascii="Arial" w:eastAsiaTheme="majorEastAsia" w:hAnsi="Arial" w:cs="Arial"/>
                        <w:sz w:val="96"/>
                        <w:szCs w:val="96"/>
                      </w:rPr>
                      <w:t>Birth</w:t>
                    </w:r>
                    <w:r w:rsidR="00435F4E">
                      <w:rPr>
                        <w:rFonts w:ascii="Arial" w:eastAsiaTheme="majorEastAsia" w:hAnsi="Arial" w:cs="Arial"/>
                        <w:sz w:val="96"/>
                        <w:szCs w:val="96"/>
                      </w:rPr>
                      <w:t xml:space="preserve"> </w:t>
                    </w:r>
                    <w:r w:rsidRPr="00406F1D">
                      <w:rPr>
                        <w:rFonts w:ascii="Arial" w:eastAsiaTheme="majorEastAsia" w:hAnsi="Arial" w:cs="Arial"/>
                        <w:sz w:val="96"/>
                        <w:szCs w:val="96"/>
                      </w:rPr>
                      <w:t xml:space="preserve"> Happen?</w:t>
                    </w:r>
                  </w:p>
                </w:tc>
              </w:sdtContent>
            </w:sdt>
          </w:tr>
          <w:tr w:rsidR="0092738E" w:rsidRPr="00406F1D" w14:paraId="31F90698" w14:textId="77777777">
            <w:trPr>
              <w:trHeight w:val="720"/>
              <w:jc w:val="center"/>
            </w:trPr>
            <w:sdt>
              <w:sdtPr>
                <w:rPr>
                  <w:rFonts w:ascii="Arial" w:eastAsiaTheme="majorEastAsia" w:hAnsi="Arial" w:cs="Arial"/>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1FA7F78" w14:textId="77777777" w:rsidR="0092738E" w:rsidRPr="00406F1D" w:rsidRDefault="00A52099" w:rsidP="00A52099">
                    <w:pPr>
                      <w:pStyle w:val="NoSpacing"/>
                      <w:jc w:val="center"/>
                      <w:rPr>
                        <w:rFonts w:asciiTheme="majorHAnsi" w:eastAsiaTheme="majorEastAsia" w:hAnsiTheme="majorHAnsi" w:cstheme="majorBidi"/>
                        <w:sz w:val="48"/>
                        <w:szCs w:val="48"/>
                      </w:rPr>
                    </w:pPr>
                    <w:r w:rsidRPr="00406F1D">
                      <w:rPr>
                        <w:rFonts w:ascii="Arial" w:eastAsiaTheme="majorEastAsia" w:hAnsi="Arial" w:cs="Arial"/>
                        <w:sz w:val="48"/>
                        <w:szCs w:val="48"/>
                      </w:rPr>
                      <w:t>I Peter 1:22-2:3</w:t>
                    </w:r>
                  </w:p>
                </w:tc>
              </w:sdtContent>
            </w:sdt>
          </w:tr>
          <w:tr w:rsidR="0092738E" w:rsidRPr="00406F1D" w14:paraId="5186BC5C" w14:textId="77777777">
            <w:trPr>
              <w:trHeight w:val="360"/>
              <w:jc w:val="center"/>
            </w:trPr>
            <w:tc>
              <w:tcPr>
                <w:tcW w:w="5000" w:type="pct"/>
                <w:vAlign w:val="center"/>
              </w:tcPr>
              <w:p w14:paraId="397ED38E" w14:textId="77777777" w:rsidR="0092738E" w:rsidRPr="00406F1D" w:rsidRDefault="0092738E">
                <w:pPr>
                  <w:pStyle w:val="NoSpacing"/>
                  <w:jc w:val="center"/>
                  <w:rPr>
                    <w:sz w:val="24"/>
                    <w:szCs w:val="24"/>
                  </w:rPr>
                </w:pPr>
              </w:p>
            </w:tc>
          </w:tr>
          <w:tr w:rsidR="0092738E" w:rsidRPr="00406F1D" w14:paraId="2AAACB10" w14:textId="77777777">
            <w:trPr>
              <w:trHeight w:val="360"/>
              <w:jc w:val="center"/>
            </w:trPr>
            <w:tc>
              <w:tcPr>
                <w:tcW w:w="5000" w:type="pct"/>
                <w:vAlign w:val="center"/>
              </w:tcPr>
              <w:p w14:paraId="38F50417" w14:textId="77777777" w:rsidR="0092738E" w:rsidRPr="00406F1D" w:rsidRDefault="0092738E" w:rsidP="00F60981">
                <w:pPr>
                  <w:pStyle w:val="NoSpacing"/>
                  <w:rPr>
                    <w:b/>
                    <w:bCs/>
                    <w:sz w:val="24"/>
                    <w:szCs w:val="24"/>
                  </w:rPr>
                </w:pPr>
              </w:p>
            </w:tc>
          </w:tr>
          <w:tr w:rsidR="0092738E" w:rsidRPr="00406F1D" w14:paraId="3AFA5847" w14:textId="77777777">
            <w:trPr>
              <w:trHeight w:val="360"/>
              <w:jc w:val="center"/>
            </w:trPr>
            <w:tc>
              <w:tcPr>
                <w:tcW w:w="5000" w:type="pct"/>
                <w:vAlign w:val="center"/>
              </w:tcPr>
              <w:p w14:paraId="753CDD15" w14:textId="77777777" w:rsidR="0092738E" w:rsidRPr="00406F1D" w:rsidRDefault="0092738E" w:rsidP="00F60981">
                <w:pPr>
                  <w:pStyle w:val="NoSpacing"/>
                  <w:rPr>
                    <w:b/>
                    <w:bCs/>
                    <w:sz w:val="24"/>
                    <w:szCs w:val="24"/>
                  </w:rPr>
                </w:pPr>
              </w:p>
            </w:tc>
          </w:tr>
        </w:tbl>
        <w:p w14:paraId="31197A21" w14:textId="77777777" w:rsidR="0092738E" w:rsidRPr="00406F1D" w:rsidRDefault="0092738E">
          <w:pPr>
            <w:rPr>
              <w:sz w:val="24"/>
              <w:szCs w:val="24"/>
            </w:rPr>
          </w:pPr>
        </w:p>
        <w:p w14:paraId="396F11C4" w14:textId="77777777" w:rsidR="0092738E" w:rsidRPr="00406F1D" w:rsidRDefault="0092738E">
          <w:pPr>
            <w:rPr>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92738E" w:rsidRPr="00406F1D" w14:paraId="01FBE3EF" w14:textId="77777777">
            <w:tc>
              <w:tcPr>
                <w:tcW w:w="5000" w:type="pct"/>
              </w:tcPr>
              <w:p w14:paraId="75095482" w14:textId="77777777" w:rsidR="0092738E" w:rsidRPr="00406F1D" w:rsidRDefault="0092738E">
                <w:pPr>
                  <w:pStyle w:val="NoSpacing"/>
                  <w:rPr>
                    <w:sz w:val="24"/>
                    <w:szCs w:val="24"/>
                  </w:rPr>
                </w:pPr>
              </w:p>
            </w:tc>
          </w:tr>
        </w:tbl>
        <w:p w14:paraId="37640019" w14:textId="77777777" w:rsidR="0092738E" w:rsidRPr="00406F1D" w:rsidRDefault="0092738E">
          <w:pPr>
            <w:rPr>
              <w:sz w:val="24"/>
              <w:szCs w:val="24"/>
            </w:rPr>
          </w:pPr>
        </w:p>
        <w:p w14:paraId="12648260" w14:textId="77777777" w:rsidR="00101B75" w:rsidRPr="00406F1D" w:rsidRDefault="0092738E" w:rsidP="00FB0A9B">
          <w:pPr>
            <w:pStyle w:val="NormalWeb"/>
            <w:spacing w:line="384" w:lineRule="auto"/>
            <w:jc w:val="both"/>
            <w:rPr>
              <w:sz w:val="28"/>
              <w:szCs w:val="28"/>
            </w:rPr>
          </w:pPr>
          <w:r w:rsidRPr="00406F1D">
            <w:rPr>
              <w:sz w:val="28"/>
              <w:szCs w:val="28"/>
            </w:rPr>
            <w:br w:type="page"/>
          </w:r>
        </w:p>
        <w:p w14:paraId="34EA4556" w14:textId="77777777" w:rsidR="00A13FF5" w:rsidRPr="00406F1D" w:rsidRDefault="00101B75" w:rsidP="00B64AF8">
          <w:pPr>
            <w:pStyle w:val="NormalWeb"/>
            <w:spacing w:line="384" w:lineRule="auto"/>
            <w:jc w:val="both"/>
            <w:rPr>
              <w:rFonts w:ascii="Arial" w:hAnsi="Arial" w:cs="Arial"/>
              <w:b/>
              <w:color w:val="002060"/>
              <w:sz w:val="36"/>
              <w:szCs w:val="36"/>
              <w:vertAlign w:val="subscript"/>
            </w:rPr>
          </w:pPr>
          <w:r w:rsidRPr="00406F1D">
            <w:rPr>
              <w:rFonts w:ascii="Arial" w:hAnsi="Arial" w:cs="Arial"/>
              <w:b/>
              <w:color w:val="002060"/>
              <w:sz w:val="36"/>
              <w:szCs w:val="36"/>
              <w:vertAlign w:val="subscript"/>
            </w:rPr>
            <w:lastRenderedPageBreak/>
            <w:t xml:space="preserve">1 </w:t>
          </w:r>
          <w:r w:rsidR="00352C79" w:rsidRPr="00406F1D">
            <w:rPr>
              <w:rFonts w:ascii="Arial" w:hAnsi="Arial" w:cs="Arial"/>
              <w:b/>
              <w:sz w:val="36"/>
              <w:szCs w:val="36"/>
            </w:rPr>
            <w:t xml:space="preserve">Lord Jesus told a Pharisee named Nicodemus that he needed to be born again in order to see the kingdom of God </w:t>
          </w:r>
          <w:r w:rsidR="00352C79" w:rsidRPr="00406F1D">
            <w:rPr>
              <w:rStyle w:val="FootnoteReference"/>
              <w:rFonts w:ascii="Arial" w:hAnsi="Arial" w:cs="Arial"/>
              <w:b/>
              <w:sz w:val="36"/>
              <w:szCs w:val="36"/>
            </w:rPr>
            <w:footnoteReference w:id="1"/>
          </w:r>
          <w:r w:rsidR="00352C79" w:rsidRPr="00406F1D">
            <w:rPr>
              <w:rFonts w:ascii="Arial" w:hAnsi="Arial" w:cs="Arial"/>
              <w:b/>
              <w:sz w:val="36"/>
              <w:szCs w:val="36"/>
            </w:rPr>
            <w:t xml:space="preserve">. Being born again implies having your past life erased and starting it all over again. How does that happen? First Peter, chapter 1, verse </w:t>
          </w:r>
          <w:proofErr w:type="gramStart"/>
          <w:r w:rsidR="00352C79" w:rsidRPr="00406F1D">
            <w:rPr>
              <w:rFonts w:ascii="Arial" w:hAnsi="Arial" w:cs="Arial"/>
              <w:b/>
              <w:sz w:val="36"/>
              <w:szCs w:val="36"/>
            </w:rPr>
            <w:t>22</w:t>
          </w:r>
          <w:proofErr w:type="gramEnd"/>
          <w:r w:rsidR="00352C79" w:rsidRPr="00406F1D">
            <w:rPr>
              <w:rFonts w:ascii="Arial" w:hAnsi="Arial" w:cs="Arial"/>
              <w:b/>
              <w:sz w:val="36"/>
              <w:szCs w:val="36"/>
            </w:rPr>
            <w:t xml:space="preserve"> through chapter 2, verse 3, helps us understand </w:t>
          </w:r>
          <w:r w:rsidR="00A13FF5" w:rsidRPr="00406F1D">
            <w:rPr>
              <w:rFonts w:ascii="Arial" w:hAnsi="Arial" w:cs="Arial"/>
              <w:b/>
              <w:sz w:val="36"/>
              <w:szCs w:val="36"/>
            </w:rPr>
            <w:t xml:space="preserve">how </w:t>
          </w:r>
          <w:r w:rsidR="00352C79" w:rsidRPr="00406F1D">
            <w:rPr>
              <w:rFonts w:ascii="Arial" w:hAnsi="Arial" w:cs="Arial"/>
              <w:b/>
              <w:sz w:val="36"/>
              <w:szCs w:val="36"/>
            </w:rPr>
            <w:t>this process</w:t>
          </w:r>
          <w:r w:rsidR="00A13FF5" w:rsidRPr="00406F1D">
            <w:rPr>
              <w:rFonts w:ascii="Arial" w:hAnsi="Arial" w:cs="Arial"/>
              <w:b/>
              <w:sz w:val="36"/>
              <w:szCs w:val="36"/>
            </w:rPr>
            <w:t xml:space="preserve"> begins</w:t>
          </w:r>
          <w:r w:rsidR="00352C79" w:rsidRPr="00406F1D">
            <w:rPr>
              <w:rFonts w:ascii="Arial" w:hAnsi="Arial" w:cs="Arial"/>
              <w:b/>
              <w:sz w:val="36"/>
              <w:szCs w:val="36"/>
            </w:rPr>
            <w:t xml:space="preserve">. </w:t>
          </w:r>
          <w:r w:rsidR="00352C79" w:rsidRPr="00406F1D">
            <w:rPr>
              <w:rFonts w:ascii="Arial" w:hAnsi="Arial" w:cs="Arial"/>
              <w:b/>
              <w:color w:val="002060"/>
              <w:sz w:val="36"/>
              <w:szCs w:val="36"/>
              <w:vertAlign w:val="subscript"/>
            </w:rPr>
            <w:t>2</w:t>
          </w:r>
        </w:p>
        <w:p w14:paraId="1A72D161" w14:textId="77777777" w:rsidR="00352C79" w:rsidRPr="00406F1D" w:rsidRDefault="00352C79" w:rsidP="00B64AF8">
          <w:pPr>
            <w:pStyle w:val="NormalWeb"/>
            <w:spacing w:line="384" w:lineRule="auto"/>
            <w:jc w:val="both"/>
            <w:rPr>
              <w:rFonts w:ascii="Arial" w:hAnsi="Arial" w:cs="Arial"/>
              <w:b/>
              <w:sz w:val="36"/>
              <w:szCs w:val="36"/>
            </w:rPr>
          </w:pPr>
          <w:r w:rsidRPr="00406F1D">
            <w:rPr>
              <w:rFonts w:ascii="Arial" w:hAnsi="Arial" w:cs="Arial"/>
              <w:b/>
              <w:bCs/>
              <w:color w:val="632423" w:themeColor="accent2" w:themeShade="80"/>
              <w:sz w:val="36"/>
              <w:szCs w:val="36"/>
            </w:rPr>
            <w:t xml:space="preserve">Now that you have purified yourselves by obeying the truth so that you have sincere love for your brothers, love one another deeply, from the heart. For you have been born again, not of perishable seed, but of imperishable, through the living and enduring word of God. For, “All men are like grass, and all their glory is like the flowers of the field; the grass withers and the flowers fall, but the word of the Lord stands forever.” And this is the word that </w:t>
          </w:r>
          <w:proofErr w:type="gramStart"/>
          <w:r w:rsidRPr="00406F1D">
            <w:rPr>
              <w:rFonts w:ascii="Arial" w:hAnsi="Arial" w:cs="Arial"/>
              <w:b/>
              <w:bCs/>
              <w:color w:val="632423" w:themeColor="accent2" w:themeShade="80"/>
              <w:sz w:val="36"/>
              <w:szCs w:val="36"/>
            </w:rPr>
            <w:t>was preached</w:t>
          </w:r>
          <w:proofErr w:type="gramEnd"/>
          <w:r w:rsidRPr="00406F1D">
            <w:rPr>
              <w:rFonts w:ascii="Arial" w:hAnsi="Arial" w:cs="Arial"/>
              <w:b/>
              <w:bCs/>
              <w:color w:val="632423" w:themeColor="accent2" w:themeShade="80"/>
              <w:sz w:val="36"/>
              <w:szCs w:val="36"/>
            </w:rPr>
            <w:t xml:space="preserve"> to you</w:t>
          </w:r>
          <w:r w:rsidRPr="00406F1D">
            <w:rPr>
              <w:rFonts w:ascii="Arial" w:hAnsi="Arial" w:cs="Arial"/>
              <w:b/>
              <w:bCs/>
              <w:sz w:val="36"/>
              <w:szCs w:val="36"/>
            </w:rPr>
            <w:t xml:space="preserve">. </w:t>
          </w:r>
          <w:r w:rsidRPr="00406F1D">
            <w:rPr>
              <w:rStyle w:val="FootnoteReference"/>
              <w:rFonts w:ascii="Arial" w:hAnsi="Arial" w:cs="Arial"/>
              <w:b/>
              <w:bCs/>
              <w:sz w:val="36"/>
              <w:szCs w:val="36"/>
            </w:rPr>
            <w:footnoteReference w:id="2"/>
          </w:r>
          <w:r w:rsidR="00A13FF5" w:rsidRPr="00406F1D">
            <w:rPr>
              <w:rFonts w:ascii="Arial" w:hAnsi="Arial" w:cs="Arial"/>
              <w:b/>
              <w:bCs/>
              <w:sz w:val="36"/>
              <w:szCs w:val="36"/>
            </w:rPr>
            <w:t xml:space="preserve"> </w:t>
          </w:r>
          <w:r w:rsidR="00A13FF5" w:rsidRPr="00406F1D">
            <w:rPr>
              <w:rFonts w:ascii="Arial" w:hAnsi="Arial" w:cs="Arial"/>
              <w:b/>
              <w:bCs/>
              <w:color w:val="002060"/>
              <w:sz w:val="36"/>
              <w:szCs w:val="36"/>
              <w:vertAlign w:val="subscript"/>
            </w:rPr>
            <w:t>3</w:t>
          </w:r>
        </w:p>
        <w:p w14:paraId="41D7479C" w14:textId="77777777" w:rsidR="00A13FF5" w:rsidRPr="00406F1D" w:rsidRDefault="00A13FF5" w:rsidP="00B64AF8">
          <w:pPr>
            <w:pStyle w:val="NormalWeb"/>
            <w:spacing w:line="384" w:lineRule="auto"/>
            <w:jc w:val="both"/>
            <w:rPr>
              <w:rFonts w:ascii="Arial" w:hAnsi="Arial" w:cs="Arial"/>
              <w:b/>
              <w:sz w:val="36"/>
              <w:szCs w:val="36"/>
            </w:rPr>
          </w:pPr>
          <w:r w:rsidRPr="00406F1D">
            <w:rPr>
              <w:rFonts w:ascii="Arial" w:hAnsi="Arial" w:cs="Arial"/>
              <w:b/>
              <w:bCs/>
              <w:color w:val="632423" w:themeColor="accent2" w:themeShade="80"/>
              <w:sz w:val="36"/>
              <w:szCs w:val="36"/>
            </w:rPr>
            <w:lastRenderedPageBreak/>
            <w:t>Therefore, rid yourselves of all malice and all deceit, hypocrisy, envy, and slander of every kind. Like newborn babies, crave pure spiritual milk, so that by it you may grow up in your salvation, now that you have tasted that the Lord is good.</w:t>
          </w:r>
          <w:r w:rsidRPr="00406F1D">
            <w:rPr>
              <w:rFonts w:ascii="Arial" w:hAnsi="Arial" w:cs="Arial"/>
              <w:b/>
              <w:bCs/>
              <w:sz w:val="36"/>
              <w:szCs w:val="36"/>
            </w:rPr>
            <w:t xml:space="preserve"> </w:t>
          </w:r>
          <w:r w:rsidRPr="00406F1D">
            <w:rPr>
              <w:rStyle w:val="FootnoteReference"/>
              <w:rFonts w:ascii="Arial" w:hAnsi="Arial" w:cs="Arial"/>
              <w:b/>
              <w:bCs/>
              <w:sz w:val="36"/>
              <w:szCs w:val="36"/>
            </w:rPr>
            <w:footnoteReference w:id="3"/>
          </w:r>
          <w:r w:rsidRPr="00406F1D">
            <w:rPr>
              <w:rFonts w:ascii="Arial" w:hAnsi="Arial" w:cs="Arial"/>
              <w:b/>
              <w:bCs/>
              <w:sz w:val="36"/>
              <w:szCs w:val="36"/>
            </w:rPr>
            <w:t xml:space="preserve"> </w:t>
          </w:r>
          <w:r w:rsidRPr="00406F1D">
            <w:rPr>
              <w:rFonts w:ascii="Arial" w:hAnsi="Arial" w:cs="Arial"/>
              <w:b/>
              <w:bCs/>
              <w:sz w:val="36"/>
              <w:szCs w:val="36"/>
              <w:vertAlign w:val="subscript"/>
            </w:rPr>
            <w:t>4</w:t>
          </w:r>
        </w:p>
        <w:p w14:paraId="7AE30F8C" w14:textId="77777777" w:rsidR="00352C79" w:rsidRPr="00406F1D" w:rsidRDefault="00A13FF5" w:rsidP="00B64AF8">
          <w:pPr>
            <w:pStyle w:val="NormalWeb"/>
            <w:spacing w:line="384" w:lineRule="auto"/>
            <w:jc w:val="both"/>
            <w:rPr>
              <w:rFonts w:ascii="Arial" w:hAnsi="Arial" w:cs="Arial"/>
              <w:b/>
              <w:sz w:val="36"/>
              <w:szCs w:val="36"/>
            </w:rPr>
          </w:pPr>
          <w:r w:rsidRPr="00406F1D">
            <w:rPr>
              <w:rFonts w:ascii="Arial" w:hAnsi="Arial" w:cs="Arial"/>
              <w:b/>
              <w:sz w:val="36"/>
              <w:szCs w:val="36"/>
            </w:rPr>
            <w:t>The first thing you need to know is that . . .</w:t>
          </w:r>
        </w:p>
        <w:p w14:paraId="73D872EE" w14:textId="77777777" w:rsidR="00A13FF5" w:rsidRPr="00406F1D" w:rsidRDefault="00A13FF5" w:rsidP="002E5FC6">
          <w:pPr>
            <w:pStyle w:val="NormalWeb"/>
            <w:spacing w:line="384" w:lineRule="auto"/>
            <w:jc w:val="center"/>
            <w:rPr>
              <w:rFonts w:ascii="Arial" w:hAnsi="Arial" w:cs="Arial"/>
              <w:b/>
              <w:sz w:val="44"/>
              <w:szCs w:val="44"/>
            </w:rPr>
          </w:pPr>
          <w:r w:rsidRPr="00406F1D">
            <w:rPr>
              <w:rFonts w:ascii="Arial" w:hAnsi="Arial" w:cs="Arial"/>
              <w:b/>
              <w:sz w:val="44"/>
              <w:szCs w:val="44"/>
            </w:rPr>
            <w:t>I. God Supplies the Word</w:t>
          </w:r>
        </w:p>
        <w:p w14:paraId="51BE0514" w14:textId="44ABB03E" w:rsidR="00A16B1F" w:rsidRPr="00406F1D" w:rsidRDefault="00A13FF5" w:rsidP="00352C79">
          <w:pPr>
            <w:pStyle w:val="NormalWeb"/>
            <w:spacing w:line="384" w:lineRule="auto"/>
            <w:jc w:val="both"/>
            <w:rPr>
              <w:rFonts w:ascii="Arial" w:hAnsi="Arial" w:cs="Arial"/>
              <w:b/>
              <w:sz w:val="36"/>
              <w:szCs w:val="36"/>
            </w:rPr>
          </w:pPr>
          <w:r w:rsidRPr="00406F1D">
            <w:rPr>
              <w:rFonts w:ascii="Arial" w:hAnsi="Arial" w:cs="Arial"/>
              <w:b/>
              <w:sz w:val="36"/>
              <w:szCs w:val="36"/>
            </w:rPr>
            <w:t xml:space="preserve">. . . God supplies the </w:t>
          </w:r>
          <w:r w:rsidR="00FF2512" w:rsidRPr="00406F1D">
            <w:rPr>
              <w:rFonts w:ascii="Arial" w:hAnsi="Arial" w:cs="Arial"/>
              <w:b/>
              <w:sz w:val="36"/>
              <w:szCs w:val="36"/>
            </w:rPr>
            <w:t>word,</w:t>
          </w:r>
          <w:r w:rsidR="00405870" w:rsidRPr="00406F1D">
            <w:rPr>
              <w:rFonts w:ascii="Arial" w:hAnsi="Arial" w:cs="Arial"/>
              <w:b/>
              <w:sz w:val="36"/>
              <w:szCs w:val="36"/>
            </w:rPr>
            <w:t xml:space="preserve"> and these people received it</w:t>
          </w:r>
          <w:r w:rsidR="00A16B1F" w:rsidRPr="00406F1D">
            <w:rPr>
              <w:rFonts w:ascii="Arial" w:hAnsi="Arial" w:cs="Arial"/>
              <w:b/>
              <w:sz w:val="36"/>
              <w:szCs w:val="36"/>
            </w:rPr>
            <w:t xml:space="preserve"> </w:t>
          </w:r>
          <w:proofErr w:type="gramStart"/>
          <w:r w:rsidR="00A16B1F" w:rsidRPr="00406F1D">
            <w:rPr>
              <w:rFonts w:ascii="Arial" w:hAnsi="Arial" w:cs="Arial"/>
              <w:b/>
              <w:sz w:val="36"/>
              <w:szCs w:val="36"/>
              <w:vertAlign w:val="subscript"/>
            </w:rPr>
            <w:t>5</w:t>
          </w:r>
          <w:proofErr w:type="gramEnd"/>
          <w:r w:rsidR="00405870" w:rsidRPr="00406F1D">
            <w:rPr>
              <w:rFonts w:ascii="Arial" w:hAnsi="Arial" w:cs="Arial"/>
              <w:b/>
              <w:sz w:val="36"/>
              <w:szCs w:val="36"/>
            </w:rPr>
            <w:t xml:space="preserve"> as God's word</w:t>
          </w:r>
          <w:r w:rsidRPr="00406F1D">
            <w:rPr>
              <w:rFonts w:ascii="Arial" w:hAnsi="Arial" w:cs="Arial"/>
              <w:b/>
              <w:sz w:val="36"/>
              <w:szCs w:val="36"/>
            </w:rPr>
            <w:t>.</w:t>
          </w:r>
          <w:r w:rsidR="00B0172B" w:rsidRPr="00406F1D">
            <w:rPr>
              <w:rFonts w:ascii="Arial" w:hAnsi="Arial" w:cs="Arial"/>
              <w:b/>
              <w:sz w:val="36"/>
              <w:szCs w:val="36"/>
            </w:rPr>
            <w:t xml:space="preserve"> This is the father's role in the new birth conception.</w:t>
          </w:r>
          <w:r w:rsidR="00A16B1F" w:rsidRPr="00406F1D">
            <w:rPr>
              <w:rFonts w:ascii="Arial" w:hAnsi="Arial" w:cs="Arial"/>
              <w:b/>
              <w:sz w:val="36"/>
              <w:szCs w:val="36"/>
            </w:rPr>
            <w:t xml:space="preserve"> </w:t>
          </w:r>
          <w:r w:rsidR="00A16B1F" w:rsidRPr="00406F1D">
            <w:rPr>
              <w:rFonts w:ascii="Arial" w:hAnsi="Arial" w:cs="Arial"/>
              <w:b/>
              <w:sz w:val="36"/>
              <w:szCs w:val="36"/>
              <w:vertAlign w:val="subscript"/>
            </w:rPr>
            <w:t>6</w:t>
          </w:r>
        </w:p>
        <w:p w14:paraId="01D5AA69" w14:textId="77777777" w:rsidR="007639E3" w:rsidRPr="00406F1D" w:rsidRDefault="00A16B1F" w:rsidP="00352C79">
          <w:pPr>
            <w:pStyle w:val="NormalWeb"/>
            <w:spacing w:line="384" w:lineRule="auto"/>
            <w:jc w:val="both"/>
            <w:rPr>
              <w:rFonts w:ascii="Arial" w:hAnsi="Arial" w:cs="Arial"/>
              <w:b/>
              <w:bCs/>
              <w:sz w:val="36"/>
              <w:szCs w:val="36"/>
            </w:rPr>
          </w:pPr>
          <w:r w:rsidRPr="00406F1D">
            <w:rPr>
              <w:rFonts w:ascii="Arial" w:hAnsi="Arial" w:cs="Arial"/>
              <w:b/>
              <w:sz w:val="36"/>
              <w:szCs w:val="36"/>
            </w:rPr>
            <w:t xml:space="preserve">This word is an imperishable seed. </w:t>
          </w:r>
          <w:r w:rsidRPr="00406F1D">
            <w:rPr>
              <w:rFonts w:ascii="Arial" w:hAnsi="Arial" w:cs="Arial"/>
              <w:b/>
              <w:bCs/>
              <w:color w:val="632423" w:themeColor="accent2" w:themeShade="80"/>
              <w:sz w:val="36"/>
              <w:szCs w:val="36"/>
            </w:rPr>
            <w:t>For you have been born again, not of perishable seed, but of imperishable, through the living and enduring word of God</w:t>
          </w:r>
          <w:r w:rsidRPr="00406F1D">
            <w:rPr>
              <w:rFonts w:ascii="Arial" w:hAnsi="Arial" w:cs="Arial"/>
              <w:b/>
              <w:bCs/>
              <w:sz w:val="36"/>
              <w:szCs w:val="36"/>
            </w:rPr>
            <w:t xml:space="preserve">. </w:t>
          </w:r>
          <w:r w:rsidRPr="00406F1D">
            <w:rPr>
              <w:rStyle w:val="FootnoteReference"/>
              <w:rFonts w:ascii="Arial" w:hAnsi="Arial" w:cs="Arial"/>
              <w:b/>
              <w:bCs/>
              <w:sz w:val="36"/>
              <w:szCs w:val="36"/>
            </w:rPr>
            <w:footnoteReference w:id="4"/>
          </w:r>
          <w:r w:rsidRPr="00406F1D">
            <w:rPr>
              <w:rFonts w:ascii="Arial" w:hAnsi="Arial" w:cs="Arial"/>
              <w:b/>
              <w:bCs/>
              <w:sz w:val="36"/>
              <w:szCs w:val="36"/>
            </w:rPr>
            <w:t xml:space="preserve"> It lives and it endures.</w:t>
          </w:r>
          <w:r w:rsidR="007070BD" w:rsidRPr="00406F1D">
            <w:rPr>
              <w:rFonts w:ascii="Arial" w:hAnsi="Arial" w:cs="Arial"/>
              <w:b/>
              <w:bCs/>
              <w:sz w:val="36"/>
              <w:szCs w:val="36"/>
            </w:rPr>
            <w:t xml:space="preserve"> </w:t>
          </w:r>
          <w:r w:rsidR="007070BD" w:rsidRPr="00406F1D">
            <w:rPr>
              <w:rFonts w:ascii="Arial" w:hAnsi="Arial" w:cs="Arial"/>
              <w:b/>
              <w:bCs/>
              <w:sz w:val="36"/>
              <w:szCs w:val="36"/>
              <w:vertAlign w:val="subscript"/>
            </w:rPr>
            <w:t>7</w:t>
          </w:r>
          <w:r w:rsidR="007070BD" w:rsidRPr="00406F1D">
            <w:rPr>
              <w:rFonts w:ascii="Arial" w:hAnsi="Arial" w:cs="Arial"/>
              <w:b/>
              <w:bCs/>
              <w:sz w:val="36"/>
              <w:szCs w:val="36"/>
            </w:rPr>
            <w:t xml:space="preserve"> Men and their </w:t>
          </w:r>
          <w:r w:rsidR="007070BD" w:rsidRPr="00406F1D">
            <w:rPr>
              <w:rFonts w:ascii="Arial" w:hAnsi="Arial" w:cs="Arial"/>
              <w:b/>
              <w:bCs/>
              <w:sz w:val="36"/>
              <w:szCs w:val="36"/>
            </w:rPr>
            <w:lastRenderedPageBreak/>
            <w:t xml:space="preserve">philosophies change, </w:t>
          </w:r>
          <w:proofErr w:type="gramStart"/>
          <w:r w:rsidR="007070BD" w:rsidRPr="00406F1D">
            <w:rPr>
              <w:rFonts w:ascii="Arial" w:hAnsi="Arial" w:cs="Arial"/>
              <w:b/>
              <w:bCs/>
              <w:sz w:val="36"/>
              <w:szCs w:val="36"/>
            </w:rPr>
            <w:t>wither</w:t>
          </w:r>
          <w:proofErr w:type="gramEnd"/>
          <w:r w:rsidR="007070BD" w:rsidRPr="00406F1D">
            <w:rPr>
              <w:rFonts w:ascii="Arial" w:hAnsi="Arial" w:cs="Arial"/>
              <w:b/>
              <w:bCs/>
              <w:sz w:val="36"/>
              <w:szCs w:val="36"/>
            </w:rPr>
            <w:t xml:space="preserve"> and die like grass </w:t>
          </w:r>
          <w:r w:rsidR="007070BD" w:rsidRPr="00406F1D">
            <w:rPr>
              <w:rStyle w:val="FootnoteReference"/>
              <w:rFonts w:ascii="Arial" w:hAnsi="Arial" w:cs="Arial"/>
              <w:b/>
              <w:bCs/>
              <w:sz w:val="36"/>
              <w:szCs w:val="36"/>
            </w:rPr>
            <w:footnoteReference w:id="5"/>
          </w:r>
          <w:r w:rsidR="007070BD" w:rsidRPr="00406F1D">
            <w:rPr>
              <w:rFonts w:ascii="Arial" w:hAnsi="Arial" w:cs="Arial"/>
              <w:b/>
              <w:bCs/>
              <w:sz w:val="36"/>
              <w:szCs w:val="36"/>
            </w:rPr>
            <w:t xml:space="preserve"> </w:t>
          </w:r>
          <w:r w:rsidR="007070BD" w:rsidRPr="00406F1D">
            <w:rPr>
              <w:rFonts w:ascii="Arial" w:hAnsi="Arial" w:cs="Arial"/>
              <w:b/>
              <w:bCs/>
              <w:sz w:val="36"/>
              <w:szCs w:val="36"/>
              <w:vertAlign w:val="subscript"/>
            </w:rPr>
            <w:t>8</w:t>
          </w:r>
          <w:r w:rsidR="007070BD" w:rsidRPr="00406F1D">
            <w:rPr>
              <w:rFonts w:ascii="Arial" w:hAnsi="Arial" w:cs="Arial"/>
              <w:b/>
              <w:bCs/>
              <w:sz w:val="36"/>
              <w:szCs w:val="36"/>
            </w:rPr>
            <w:t>, but the word of God lasts forever!</w:t>
          </w:r>
          <w:r w:rsidR="007C0736" w:rsidRPr="00406F1D">
            <w:rPr>
              <w:rFonts w:ascii="Arial" w:hAnsi="Arial" w:cs="Arial"/>
              <w:b/>
              <w:bCs/>
              <w:sz w:val="36"/>
              <w:szCs w:val="36"/>
            </w:rPr>
            <w:t xml:space="preserve"> </w:t>
          </w:r>
          <w:r w:rsidR="007C0736" w:rsidRPr="00406F1D">
            <w:rPr>
              <w:rFonts w:ascii="Arial" w:hAnsi="Arial" w:cs="Arial"/>
              <w:b/>
              <w:bCs/>
              <w:sz w:val="36"/>
              <w:szCs w:val="36"/>
              <w:vertAlign w:val="subscript"/>
            </w:rPr>
            <w:t>9</w:t>
          </w:r>
          <w:r w:rsidR="007C0736" w:rsidRPr="00406F1D">
            <w:rPr>
              <w:rFonts w:ascii="Arial" w:hAnsi="Arial" w:cs="Arial"/>
              <w:b/>
              <w:bCs/>
              <w:sz w:val="36"/>
              <w:szCs w:val="36"/>
            </w:rPr>
            <w:t xml:space="preserve"> </w:t>
          </w:r>
          <w:r w:rsidR="007C0736" w:rsidRPr="00406F1D">
            <w:rPr>
              <w:rFonts w:ascii="Arial" w:hAnsi="Arial" w:cs="Arial"/>
              <w:b/>
              <w:bCs/>
              <w:color w:val="632423" w:themeColor="accent2" w:themeShade="80"/>
              <w:sz w:val="36"/>
              <w:szCs w:val="36"/>
            </w:rPr>
            <w:t xml:space="preserve">This is the word that </w:t>
          </w:r>
          <w:proofErr w:type="gramStart"/>
          <w:r w:rsidR="007C0736" w:rsidRPr="00406F1D">
            <w:rPr>
              <w:rFonts w:ascii="Arial" w:hAnsi="Arial" w:cs="Arial"/>
              <w:b/>
              <w:bCs/>
              <w:color w:val="632423" w:themeColor="accent2" w:themeShade="80"/>
              <w:sz w:val="36"/>
              <w:szCs w:val="36"/>
            </w:rPr>
            <w:t>was preached</w:t>
          </w:r>
          <w:proofErr w:type="gramEnd"/>
          <w:r w:rsidR="007C0736" w:rsidRPr="00406F1D">
            <w:rPr>
              <w:rFonts w:ascii="Arial" w:hAnsi="Arial" w:cs="Arial"/>
              <w:b/>
              <w:bCs/>
              <w:color w:val="632423" w:themeColor="accent2" w:themeShade="80"/>
              <w:sz w:val="36"/>
              <w:szCs w:val="36"/>
            </w:rPr>
            <w:t xml:space="preserve"> to you</w:t>
          </w:r>
          <w:r w:rsidR="007C0736" w:rsidRPr="00406F1D">
            <w:rPr>
              <w:rFonts w:ascii="Arial" w:hAnsi="Arial" w:cs="Arial"/>
              <w:b/>
              <w:bCs/>
              <w:sz w:val="36"/>
              <w:szCs w:val="36"/>
            </w:rPr>
            <w:t>.</w:t>
          </w:r>
        </w:p>
        <w:p w14:paraId="7CF71EF6" w14:textId="77777777" w:rsidR="00EF333A" w:rsidRPr="00406F1D" w:rsidRDefault="007C0736" w:rsidP="00352C79">
          <w:pPr>
            <w:pStyle w:val="NormalWeb"/>
            <w:spacing w:line="384" w:lineRule="auto"/>
            <w:jc w:val="both"/>
            <w:rPr>
              <w:rFonts w:ascii="Arial" w:hAnsi="Arial" w:cs="Arial"/>
              <w:b/>
              <w:sz w:val="36"/>
              <w:szCs w:val="36"/>
            </w:rPr>
          </w:pPr>
          <w:r w:rsidRPr="00406F1D">
            <w:rPr>
              <w:rFonts w:ascii="Arial" w:hAnsi="Arial" w:cs="Arial"/>
              <w:b/>
              <w:sz w:val="36"/>
              <w:szCs w:val="36"/>
              <w:vertAlign w:val="subscript"/>
            </w:rPr>
            <w:t>10</w:t>
          </w:r>
          <w:r w:rsidRPr="00406F1D">
            <w:rPr>
              <w:rFonts w:ascii="Arial" w:hAnsi="Arial" w:cs="Arial"/>
              <w:b/>
              <w:sz w:val="36"/>
              <w:szCs w:val="36"/>
            </w:rPr>
            <w:t xml:space="preserve"> Your faith begins to produce a developing spiritual fetus. </w:t>
          </w:r>
          <w:r w:rsidR="00FE65EC" w:rsidRPr="00406F1D">
            <w:rPr>
              <w:rFonts w:ascii="Arial" w:hAnsi="Arial" w:cs="Arial"/>
              <w:b/>
              <w:sz w:val="36"/>
              <w:szCs w:val="36"/>
              <w:vertAlign w:val="subscript"/>
            </w:rPr>
            <w:t>11</w:t>
          </w:r>
          <w:r w:rsidR="00FE65EC" w:rsidRPr="00406F1D">
            <w:rPr>
              <w:rFonts w:ascii="Arial" w:hAnsi="Arial" w:cs="Arial"/>
              <w:b/>
              <w:sz w:val="36"/>
              <w:szCs w:val="36"/>
            </w:rPr>
            <w:t xml:space="preserve"> </w:t>
          </w:r>
          <w:r w:rsidRPr="00406F1D">
            <w:rPr>
              <w:rFonts w:ascii="Arial" w:hAnsi="Arial" w:cs="Arial"/>
              <w:b/>
              <w:sz w:val="36"/>
              <w:szCs w:val="36"/>
            </w:rPr>
            <w:t xml:space="preserve">Part of this development is repentance, the decision you make to change your life. </w:t>
          </w:r>
          <w:r w:rsidRPr="00406F1D">
            <w:rPr>
              <w:rStyle w:val="FootnoteReference"/>
              <w:rFonts w:ascii="Arial" w:hAnsi="Arial" w:cs="Arial"/>
              <w:b/>
              <w:sz w:val="36"/>
              <w:szCs w:val="36"/>
            </w:rPr>
            <w:footnoteReference w:id="6"/>
          </w:r>
          <w:r w:rsidRPr="00406F1D">
            <w:rPr>
              <w:rFonts w:ascii="Arial" w:hAnsi="Arial" w:cs="Arial"/>
              <w:b/>
              <w:sz w:val="36"/>
              <w:szCs w:val="36"/>
            </w:rPr>
            <w:t xml:space="preserve"> </w:t>
          </w:r>
          <w:r w:rsidRPr="00406F1D">
            <w:rPr>
              <w:rFonts w:ascii="Arial" w:hAnsi="Arial" w:cs="Arial"/>
              <w:b/>
              <w:sz w:val="36"/>
              <w:szCs w:val="36"/>
              <w:vertAlign w:val="subscript"/>
            </w:rPr>
            <w:t>12</w:t>
          </w:r>
          <w:r w:rsidRPr="00406F1D">
            <w:rPr>
              <w:rFonts w:ascii="Arial" w:hAnsi="Arial" w:cs="Arial"/>
              <w:b/>
              <w:sz w:val="36"/>
              <w:szCs w:val="36"/>
            </w:rPr>
            <w:t xml:space="preserve"> Another part of that development is your willingness to make the Good Confession, "</w:t>
          </w:r>
          <w:r w:rsidRPr="00406F1D">
            <w:rPr>
              <w:rFonts w:ascii="Arial" w:hAnsi="Arial" w:cs="Arial"/>
              <w:b/>
              <w:color w:val="632423" w:themeColor="accent2" w:themeShade="80"/>
              <w:sz w:val="36"/>
              <w:szCs w:val="36"/>
            </w:rPr>
            <w:t>Jesus is Lord</w:t>
          </w:r>
          <w:r w:rsidRPr="00406F1D">
            <w:rPr>
              <w:rFonts w:ascii="Arial" w:hAnsi="Arial" w:cs="Arial"/>
              <w:b/>
              <w:sz w:val="36"/>
              <w:szCs w:val="36"/>
            </w:rPr>
            <w:t xml:space="preserve">" </w:t>
          </w:r>
          <w:r w:rsidRPr="00406F1D">
            <w:rPr>
              <w:rStyle w:val="FootnoteReference"/>
              <w:rFonts w:ascii="Arial" w:hAnsi="Arial" w:cs="Arial"/>
              <w:b/>
              <w:sz w:val="36"/>
              <w:szCs w:val="36"/>
            </w:rPr>
            <w:footnoteReference w:id="7"/>
          </w:r>
          <w:r w:rsidR="00EF333A" w:rsidRPr="00406F1D">
            <w:rPr>
              <w:rFonts w:ascii="Arial" w:hAnsi="Arial" w:cs="Arial"/>
              <w:b/>
              <w:sz w:val="36"/>
              <w:szCs w:val="36"/>
            </w:rPr>
            <w:t>, "</w:t>
          </w:r>
          <w:r w:rsidR="00EF333A" w:rsidRPr="00406F1D">
            <w:rPr>
              <w:rFonts w:ascii="Arial" w:hAnsi="Arial" w:cs="Arial"/>
              <w:b/>
              <w:color w:val="632423" w:themeColor="accent2" w:themeShade="80"/>
              <w:sz w:val="36"/>
              <w:szCs w:val="36"/>
            </w:rPr>
            <w:t>the Christ, the Son of God</w:t>
          </w:r>
          <w:r w:rsidR="00EF333A" w:rsidRPr="00406F1D">
            <w:rPr>
              <w:rFonts w:ascii="Arial" w:hAnsi="Arial" w:cs="Arial"/>
              <w:b/>
              <w:sz w:val="36"/>
              <w:szCs w:val="36"/>
            </w:rPr>
            <w:t xml:space="preserve">" </w:t>
          </w:r>
          <w:r w:rsidR="00EF333A" w:rsidRPr="00406F1D">
            <w:rPr>
              <w:rStyle w:val="FootnoteReference"/>
              <w:rFonts w:ascii="Arial" w:hAnsi="Arial" w:cs="Arial"/>
              <w:b/>
              <w:sz w:val="36"/>
              <w:szCs w:val="36"/>
            </w:rPr>
            <w:footnoteReference w:id="8"/>
          </w:r>
          <w:r w:rsidRPr="00406F1D">
            <w:rPr>
              <w:rFonts w:ascii="Arial" w:hAnsi="Arial" w:cs="Arial"/>
              <w:b/>
              <w:sz w:val="36"/>
              <w:szCs w:val="36"/>
            </w:rPr>
            <w:t xml:space="preserve">. </w:t>
          </w:r>
          <w:proofErr w:type="gramStart"/>
          <w:r w:rsidRPr="00406F1D">
            <w:rPr>
              <w:rFonts w:ascii="Arial" w:hAnsi="Arial" w:cs="Arial"/>
              <w:b/>
              <w:sz w:val="36"/>
              <w:szCs w:val="36"/>
            </w:rPr>
            <w:t>That's</w:t>
          </w:r>
          <w:proofErr w:type="gramEnd"/>
          <w:r w:rsidRPr="00406F1D">
            <w:rPr>
              <w:rFonts w:ascii="Arial" w:hAnsi="Arial" w:cs="Arial"/>
              <w:b/>
              <w:sz w:val="36"/>
              <w:szCs w:val="36"/>
            </w:rPr>
            <w:t xml:space="preserve"> your pledge of allegiance to the Lord</w:t>
          </w:r>
          <w:r w:rsidR="00EF333A" w:rsidRPr="00406F1D">
            <w:rPr>
              <w:rFonts w:ascii="Arial" w:hAnsi="Arial" w:cs="Arial"/>
              <w:b/>
              <w:sz w:val="36"/>
              <w:szCs w:val="36"/>
            </w:rPr>
            <w:t xml:space="preserve">. </w:t>
          </w:r>
          <w:r w:rsidR="00EF333A" w:rsidRPr="00406F1D">
            <w:rPr>
              <w:rFonts w:ascii="Arial" w:hAnsi="Arial" w:cs="Arial"/>
              <w:b/>
              <w:sz w:val="36"/>
              <w:szCs w:val="36"/>
              <w:vertAlign w:val="subscript"/>
            </w:rPr>
            <w:t>13</w:t>
          </w:r>
        </w:p>
        <w:p w14:paraId="2F6BB2A4" w14:textId="77777777" w:rsidR="006B24DC" w:rsidRPr="00406F1D" w:rsidRDefault="00EF333A" w:rsidP="00352C79">
          <w:pPr>
            <w:pStyle w:val="NormalWeb"/>
            <w:spacing w:line="384" w:lineRule="auto"/>
            <w:jc w:val="both"/>
            <w:rPr>
              <w:rFonts w:ascii="Arial" w:hAnsi="Arial" w:cs="Arial"/>
              <w:b/>
              <w:bCs/>
              <w:sz w:val="36"/>
              <w:szCs w:val="36"/>
            </w:rPr>
          </w:pPr>
          <w:r w:rsidRPr="00406F1D">
            <w:rPr>
              <w:rFonts w:ascii="Arial" w:hAnsi="Arial" w:cs="Arial"/>
              <w:b/>
              <w:sz w:val="36"/>
              <w:szCs w:val="36"/>
            </w:rPr>
            <w:t xml:space="preserve">This word continues to enable you to mature in your salvation. </w:t>
          </w:r>
          <w:r w:rsidRPr="00406F1D">
            <w:rPr>
              <w:rFonts w:ascii="Arial" w:hAnsi="Arial" w:cs="Arial"/>
              <w:b/>
              <w:bCs/>
              <w:color w:val="632423" w:themeColor="accent2" w:themeShade="80"/>
              <w:sz w:val="36"/>
              <w:szCs w:val="36"/>
            </w:rPr>
            <w:t xml:space="preserve">Like newborn babies, crave pure spiritual milk, so that by it you may </w:t>
          </w:r>
          <w:r w:rsidRPr="00406F1D">
            <w:rPr>
              <w:rFonts w:ascii="Arial" w:hAnsi="Arial" w:cs="Arial"/>
              <w:b/>
              <w:bCs/>
              <w:color w:val="632423" w:themeColor="accent2" w:themeShade="80"/>
              <w:sz w:val="36"/>
              <w:szCs w:val="36"/>
              <w:u w:val="single"/>
            </w:rPr>
            <w:t>grow up</w:t>
          </w:r>
          <w:r w:rsidRPr="00406F1D">
            <w:rPr>
              <w:rFonts w:ascii="Arial" w:hAnsi="Arial" w:cs="Arial"/>
              <w:b/>
              <w:bCs/>
              <w:color w:val="632423" w:themeColor="accent2" w:themeShade="80"/>
              <w:sz w:val="36"/>
              <w:szCs w:val="36"/>
            </w:rPr>
            <w:t xml:space="preserve"> in your salvation</w:t>
          </w:r>
          <w:r w:rsidRPr="00406F1D">
            <w:rPr>
              <w:rFonts w:ascii="Arial" w:hAnsi="Arial" w:cs="Arial"/>
              <w:b/>
              <w:bCs/>
              <w:sz w:val="36"/>
              <w:szCs w:val="36"/>
            </w:rPr>
            <w:t xml:space="preserve">. </w:t>
          </w:r>
          <w:r w:rsidRPr="00406F1D">
            <w:rPr>
              <w:rStyle w:val="FootnoteReference"/>
              <w:rFonts w:ascii="Arial" w:hAnsi="Arial" w:cs="Arial"/>
              <w:b/>
              <w:bCs/>
              <w:sz w:val="36"/>
              <w:szCs w:val="36"/>
            </w:rPr>
            <w:footnoteReference w:id="9"/>
          </w:r>
          <w:r w:rsidRPr="00406F1D">
            <w:rPr>
              <w:rFonts w:ascii="Arial" w:hAnsi="Arial" w:cs="Arial"/>
              <w:b/>
              <w:bCs/>
              <w:sz w:val="36"/>
              <w:szCs w:val="36"/>
            </w:rPr>
            <w:t xml:space="preserve"> God wants you to crave the word like a baby craves </w:t>
          </w:r>
          <w:r w:rsidRPr="00406F1D">
            <w:rPr>
              <w:rFonts w:ascii="Arial" w:hAnsi="Arial" w:cs="Arial"/>
              <w:b/>
              <w:bCs/>
              <w:sz w:val="36"/>
              <w:szCs w:val="36"/>
            </w:rPr>
            <w:lastRenderedPageBreak/>
            <w:t xml:space="preserve">milk! Have you ever seen newborn kittens searching frantically for mamma's nipples? They look pretty desperate! </w:t>
          </w:r>
          <w:r w:rsidR="006B24DC" w:rsidRPr="00406F1D">
            <w:rPr>
              <w:rFonts w:ascii="Arial" w:hAnsi="Arial" w:cs="Arial"/>
              <w:b/>
              <w:bCs/>
              <w:sz w:val="36"/>
              <w:szCs w:val="36"/>
              <w:vertAlign w:val="subscript"/>
            </w:rPr>
            <w:t>14</w:t>
          </w:r>
        </w:p>
        <w:p w14:paraId="51B0FDF1" w14:textId="77777777" w:rsidR="006B24DC" w:rsidRPr="00406F1D" w:rsidRDefault="006B24DC" w:rsidP="00352C79">
          <w:pPr>
            <w:pStyle w:val="NormalWeb"/>
            <w:spacing w:line="384" w:lineRule="auto"/>
            <w:jc w:val="both"/>
            <w:rPr>
              <w:rFonts w:ascii="Arial" w:hAnsi="Arial" w:cs="Arial"/>
              <w:b/>
              <w:bCs/>
              <w:sz w:val="36"/>
              <w:szCs w:val="36"/>
            </w:rPr>
          </w:pPr>
          <w:r w:rsidRPr="00406F1D">
            <w:rPr>
              <w:rFonts w:ascii="Arial" w:hAnsi="Arial" w:cs="Arial"/>
              <w:b/>
              <w:bCs/>
              <w:sz w:val="36"/>
              <w:szCs w:val="36"/>
            </w:rPr>
            <w:t>God supplies the word and . . .</w:t>
          </w:r>
        </w:p>
        <w:p w14:paraId="0E0AE184" w14:textId="77777777" w:rsidR="006B24DC" w:rsidRPr="00406F1D" w:rsidRDefault="006B24DC" w:rsidP="002E5FC6">
          <w:pPr>
            <w:pStyle w:val="NormalWeb"/>
            <w:spacing w:line="384" w:lineRule="auto"/>
            <w:jc w:val="center"/>
            <w:rPr>
              <w:rFonts w:ascii="Arial" w:hAnsi="Arial" w:cs="Arial"/>
              <w:b/>
              <w:bCs/>
              <w:sz w:val="44"/>
              <w:szCs w:val="44"/>
            </w:rPr>
          </w:pPr>
          <w:r w:rsidRPr="00406F1D">
            <w:rPr>
              <w:rFonts w:ascii="Arial" w:hAnsi="Arial" w:cs="Arial"/>
              <w:b/>
              <w:bCs/>
              <w:sz w:val="44"/>
              <w:szCs w:val="44"/>
            </w:rPr>
            <w:t>II. You Supply the Obedience</w:t>
          </w:r>
        </w:p>
        <w:p w14:paraId="527A4C0F" w14:textId="36A58C2F" w:rsidR="006B24DC" w:rsidRPr="00406F1D" w:rsidRDefault="006B24DC" w:rsidP="00352C79">
          <w:pPr>
            <w:pStyle w:val="NormalWeb"/>
            <w:spacing w:line="384" w:lineRule="auto"/>
            <w:jc w:val="both"/>
            <w:rPr>
              <w:rFonts w:ascii="Arial" w:hAnsi="Arial" w:cs="Arial"/>
              <w:b/>
              <w:bCs/>
              <w:sz w:val="36"/>
              <w:szCs w:val="36"/>
            </w:rPr>
          </w:pPr>
          <w:r w:rsidRPr="00406F1D">
            <w:rPr>
              <w:rFonts w:ascii="Arial" w:hAnsi="Arial" w:cs="Arial"/>
              <w:b/>
              <w:bCs/>
              <w:sz w:val="36"/>
              <w:szCs w:val="36"/>
            </w:rPr>
            <w:t xml:space="preserve">. . . You supply the obedience. God supplies His </w:t>
          </w:r>
          <w:r w:rsidR="00FF2512" w:rsidRPr="00406F1D">
            <w:rPr>
              <w:rFonts w:ascii="Arial" w:hAnsi="Arial" w:cs="Arial"/>
              <w:b/>
              <w:bCs/>
              <w:sz w:val="36"/>
              <w:szCs w:val="36"/>
            </w:rPr>
            <w:t>part;</w:t>
          </w:r>
          <w:r w:rsidRPr="00406F1D">
            <w:rPr>
              <w:rFonts w:ascii="Arial" w:hAnsi="Arial" w:cs="Arial"/>
              <w:b/>
              <w:bCs/>
              <w:sz w:val="36"/>
              <w:szCs w:val="36"/>
            </w:rPr>
            <w:t xml:space="preserve"> you need to respond to Him by providing yours! </w:t>
          </w:r>
          <w:r w:rsidRPr="00406F1D">
            <w:rPr>
              <w:rFonts w:ascii="Arial" w:hAnsi="Arial" w:cs="Arial"/>
              <w:b/>
              <w:bCs/>
              <w:sz w:val="36"/>
              <w:szCs w:val="36"/>
              <w:vertAlign w:val="subscript"/>
            </w:rPr>
            <w:t>15</w:t>
          </w:r>
          <w:r w:rsidRPr="00406F1D">
            <w:rPr>
              <w:rFonts w:ascii="Arial" w:hAnsi="Arial" w:cs="Arial"/>
              <w:b/>
              <w:bCs/>
              <w:sz w:val="36"/>
              <w:szCs w:val="36"/>
            </w:rPr>
            <w:t xml:space="preserve"> Obedience to the gospel is important. </w:t>
          </w:r>
          <w:r w:rsidRPr="00406F1D">
            <w:rPr>
              <w:rFonts w:ascii="Arial" w:hAnsi="Arial" w:cs="Arial"/>
              <w:b/>
              <w:bCs/>
              <w:sz w:val="36"/>
              <w:szCs w:val="36"/>
              <w:vertAlign w:val="subscript"/>
            </w:rPr>
            <w:t>16</w:t>
          </w:r>
          <w:r w:rsidRPr="00406F1D">
            <w:rPr>
              <w:rFonts w:ascii="Arial" w:hAnsi="Arial" w:cs="Arial"/>
              <w:b/>
              <w:bCs/>
              <w:sz w:val="36"/>
              <w:szCs w:val="36"/>
            </w:rPr>
            <w:t xml:space="preserve"> Second Thessalonians, chapter 1, verse </w:t>
          </w:r>
          <w:proofErr w:type="gramStart"/>
          <w:r w:rsidRPr="00406F1D">
            <w:rPr>
              <w:rFonts w:ascii="Arial" w:hAnsi="Arial" w:cs="Arial"/>
              <w:b/>
              <w:bCs/>
              <w:sz w:val="36"/>
              <w:szCs w:val="36"/>
            </w:rPr>
            <w:t>8</w:t>
          </w:r>
          <w:proofErr w:type="gramEnd"/>
          <w:r w:rsidRPr="00406F1D">
            <w:rPr>
              <w:rFonts w:ascii="Arial" w:hAnsi="Arial" w:cs="Arial"/>
              <w:b/>
              <w:bCs/>
              <w:sz w:val="36"/>
              <w:szCs w:val="36"/>
            </w:rPr>
            <w:t xml:space="preserve">, says that God </w:t>
          </w:r>
          <w:r w:rsidRPr="00406F1D">
            <w:rPr>
              <w:rFonts w:ascii="Arial" w:hAnsi="Arial" w:cs="Arial"/>
              <w:b/>
              <w:bCs/>
              <w:color w:val="632423" w:themeColor="accent2" w:themeShade="80"/>
              <w:sz w:val="36"/>
              <w:szCs w:val="36"/>
            </w:rPr>
            <w:t xml:space="preserve">will punish those who do not know God and </w:t>
          </w:r>
          <w:r w:rsidRPr="00406F1D">
            <w:rPr>
              <w:rFonts w:ascii="Arial" w:hAnsi="Arial" w:cs="Arial"/>
              <w:b/>
              <w:bCs/>
              <w:color w:val="632423" w:themeColor="accent2" w:themeShade="80"/>
              <w:sz w:val="36"/>
              <w:szCs w:val="36"/>
              <w:u w:val="single"/>
            </w:rPr>
            <w:t>do not obey</w:t>
          </w:r>
          <w:r w:rsidRPr="00406F1D">
            <w:rPr>
              <w:rFonts w:ascii="Arial" w:hAnsi="Arial" w:cs="Arial"/>
              <w:b/>
              <w:bCs/>
              <w:color w:val="632423" w:themeColor="accent2" w:themeShade="80"/>
              <w:sz w:val="36"/>
              <w:szCs w:val="36"/>
            </w:rPr>
            <w:t xml:space="preserve"> the gospel of our Lord Jesus</w:t>
          </w:r>
          <w:r w:rsidRPr="00406F1D">
            <w:rPr>
              <w:rFonts w:ascii="Arial" w:hAnsi="Arial" w:cs="Arial"/>
              <w:b/>
              <w:bCs/>
              <w:sz w:val="36"/>
              <w:szCs w:val="36"/>
            </w:rPr>
            <w:t xml:space="preserve">. </w:t>
          </w:r>
          <w:r w:rsidRPr="00406F1D">
            <w:rPr>
              <w:rFonts w:ascii="Arial" w:hAnsi="Arial" w:cs="Arial"/>
              <w:b/>
              <w:bCs/>
              <w:sz w:val="36"/>
              <w:szCs w:val="36"/>
              <w:vertAlign w:val="subscript"/>
            </w:rPr>
            <w:t>17</w:t>
          </w:r>
        </w:p>
        <w:p w14:paraId="38C4C3C0" w14:textId="77777777" w:rsidR="008D2B82" w:rsidRPr="00406F1D" w:rsidRDefault="006B24DC" w:rsidP="00352C79">
          <w:pPr>
            <w:pStyle w:val="NormalWeb"/>
            <w:spacing w:line="384" w:lineRule="auto"/>
            <w:jc w:val="both"/>
            <w:rPr>
              <w:rFonts w:ascii="Arial" w:hAnsi="Arial" w:cs="Arial"/>
              <w:b/>
              <w:sz w:val="36"/>
              <w:szCs w:val="36"/>
            </w:rPr>
          </w:pPr>
          <w:r w:rsidRPr="00406F1D">
            <w:rPr>
              <w:rFonts w:ascii="Arial" w:hAnsi="Arial" w:cs="Arial"/>
              <w:b/>
              <w:sz w:val="36"/>
              <w:szCs w:val="36"/>
            </w:rPr>
            <w:t>Obedience is not working your way to salvation!</w:t>
          </w:r>
          <w:r w:rsidR="00DD1FC9" w:rsidRPr="00406F1D">
            <w:rPr>
              <w:rFonts w:ascii="Arial" w:hAnsi="Arial" w:cs="Arial"/>
              <w:b/>
              <w:sz w:val="36"/>
              <w:szCs w:val="36"/>
            </w:rPr>
            <w:t xml:space="preserve"> </w:t>
          </w:r>
          <w:proofErr w:type="gramStart"/>
          <w:r w:rsidR="00DD1FC9" w:rsidRPr="00406F1D">
            <w:rPr>
              <w:rFonts w:ascii="Arial" w:hAnsi="Arial" w:cs="Arial"/>
              <w:b/>
              <w:sz w:val="36"/>
              <w:szCs w:val="36"/>
            </w:rPr>
            <w:t>It's</w:t>
          </w:r>
          <w:proofErr w:type="gramEnd"/>
          <w:r w:rsidR="00DD1FC9" w:rsidRPr="00406F1D">
            <w:rPr>
              <w:rFonts w:ascii="Arial" w:hAnsi="Arial" w:cs="Arial"/>
              <w:b/>
              <w:sz w:val="36"/>
              <w:szCs w:val="36"/>
            </w:rPr>
            <w:t xml:space="preserve"> simply the humble response to the Lord's authority</w:t>
          </w:r>
          <w:r w:rsidR="008D2B82" w:rsidRPr="00406F1D">
            <w:rPr>
              <w:rFonts w:ascii="Arial" w:hAnsi="Arial" w:cs="Arial"/>
              <w:b/>
              <w:sz w:val="36"/>
              <w:szCs w:val="36"/>
            </w:rPr>
            <w:t xml:space="preserve"> over you.</w:t>
          </w:r>
        </w:p>
        <w:p w14:paraId="6F967098" w14:textId="77777777" w:rsidR="00B71C44" w:rsidRPr="00406F1D" w:rsidRDefault="006B24DC" w:rsidP="00352C79">
          <w:pPr>
            <w:pStyle w:val="NormalWeb"/>
            <w:spacing w:line="384" w:lineRule="auto"/>
            <w:jc w:val="both"/>
            <w:rPr>
              <w:rFonts w:ascii="Arial" w:hAnsi="Arial" w:cs="Arial"/>
              <w:b/>
              <w:sz w:val="36"/>
              <w:szCs w:val="36"/>
            </w:rPr>
          </w:pPr>
          <w:r w:rsidRPr="00406F1D">
            <w:rPr>
              <w:rFonts w:ascii="Arial" w:hAnsi="Arial" w:cs="Arial"/>
              <w:b/>
              <w:sz w:val="36"/>
              <w:szCs w:val="36"/>
              <w:vertAlign w:val="subscript"/>
            </w:rPr>
            <w:lastRenderedPageBreak/>
            <w:t>18</w:t>
          </w:r>
          <w:r w:rsidRPr="00406F1D">
            <w:rPr>
              <w:rFonts w:ascii="Arial" w:hAnsi="Arial" w:cs="Arial"/>
              <w:b/>
              <w:sz w:val="36"/>
              <w:szCs w:val="36"/>
            </w:rPr>
            <w:t xml:space="preserve"> It is obe</w:t>
          </w:r>
          <w:r w:rsidR="008D2B82" w:rsidRPr="00406F1D">
            <w:rPr>
              <w:rFonts w:ascii="Arial" w:hAnsi="Arial" w:cs="Arial"/>
              <w:b/>
              <w:sz w:val="36"/>
              <w:szCs w:val="36"/>
            </w:rPr>
            <w:t>dience</w:t>
          </w:r>
          <w:r w:rsidRPr="00406F1D">
            <w:rPr>
              <w:rFonts w:ascii="Arial" w:hAnsi="Arial" w:cs="Arial"/>
              <w:b/>
              <w:sz w:val="36"/>
              <w:szCs w:val="36"/>
            </w:rPr>
            <w:t xml:space="preserve"> </w:t>
          </w:r>
          <w:r w:rsidR="008D2B82" w:rsidRPr="00406F1D">
            <w:rPr>
              <w:rFonts w:ascii="Arial" w:hAnsi="Arial" w:cs="Arial"/>
              <w:b/>
              <w:sz w:val="36"/>
              <w:szCs w:val="36"/>
            </w:rPr>
            <w:t>to</w:t>
          </w:r>
          <w:r w:rsidRPr="00406F1D">
            <w:rPr>
              <w:rFonts w:ascii="Arial" w:hAnsi="Arial" w:cs="Arial"/>
              <w:b/>
              <w:sz w:val="36"/>
              <w:szCs w:val="36"/>
            </w:rPr>
            <w:t xml:space="preserve"> the Lord</w:t>
          </w:r>
          <w:r w:rsidR="008D2B82" w:rsidRPr="00406F1D">
            <w:rPr>
              <w:rFonts w:ascii="Arial" w:hAnsi="Arial" w:cs="Arial"/>
              <w:b/>
              <w:sz w:val="36"/>
              <w:szCs w:val="36"/>
            </w:rPr>
            <w:t>'s</w:t>
          </w:r>
          <w:r w:rsidRPr="00406F1D">
            <w:rPr>
              <w:rFonts w:ascii="Arial" w:hAnsi="Arial" w:cs="Arial"/>
              <w:b/>
              <w:sz w:val="36"/>
              <w:szCs w:val="36"/>
            </w:rPr>
            <w:t xml:space="preserve"> command</w:t>
          </w:r>
          <w:r w:rsidR="008D2B82" w:rsidRPr="00406F1D">
            <w:rPr>
              <w:rFonts w:ascii="Arial" w:hAnsi="Arial" w:cs="Arial"/>
              <w:b/>
              <w:sz w:val="36"/>
              <w:szCs w:val="36"/>
            </w:rPr>
            <w:t>s</w:t>
          </w:r>
          <w:r w:rsidR="00DD1FC9" w:rsidRPr="00406F1D">
            <w:rPr>
              <w:rFonts w:ascii="Arial" w:hAnsi="Arial" w:cs="Arial"/>
              <w:b/>
              <w:sz w:val="36"/>
              <w:szCs w:val="36"/>
            </w:rPr>
            <w:t>.</w:t>
          </w:r>
          <w:r w:rsidRPr="00406F1D">
            <w:rPr>
              <w:rFonts w:ascii="Arial" w:hAnsi="Arial" w:cs="Arial"/>
              <w:b/>
              <w:sz w:val="36"/>
              <w:szCs w:val="36"/>
            </w:rPr>
            <w:t xml:space="preserve"> </w:t>
          </w:r>
          <w:r w:rsidRPr="00406F1D">
            <w:rPr>
              <w:rStyle w:val="FootnoteReference"/>
              <w:rFonts w:ascii="Arial" w:hAnsi="Arial" w:cs="Arial"/>
              <w:b/>
              <w:sz w:val="36"/>
              <w:szCs w:val="36"/>
            </w:rPr>
            <w:footnoteReference w:id="10"/>
          </w:r>
          <w:r w:rsidR="00DD1FC9" w:rsidRPr="00406F1D">
            <w:rPr>
              <w:rFonts w:ascii="Arial" w:hAnsi="Arial" w:cs="Arial"/>
              <w:b/>
              <w:sz w:val="36"/>
              <w:szCs w:val="36"/>
            </w:rPr>
            <w:t xml:space="preserve"> </w:t>
          </w:r>
          <w:r w:rsidR="00DD1FC9" w:rsidRPr="00406F1D">
            <w:rPr>
              <w:rFonts w:ascii="Arial" w:hAnsi="Arial" w:cs="Arial"/>
              <w:b/>
              <w:sz w:val="36"/>
              <w:szCs w:val="36"/>
              <w:vertAlign w:val="subscript"/>
            </w:rPr>
            <w:t>19</w:t>
          </w:r>
          <w:r w:rsidR="00DD1FC9" w:rsidRPr="00406F1D">
            <w:rPr>
              <w:rFonts w:ascii="Arial" w:hAnsi="Arial" w:cs="Arial"/>
              <w:b/>
              <w:sz w:val="36"/>
              <w:szCs w:val="36"/>
            </w:rPr>
            <w:t xml:space="preserve"> </w:t>
          </w:r>
          <w:r w:rsidR="008D2B82" w:rsidRPr="00406F1D">
            <w:rPr>
              <w:rFonts w:ascii="Arial" w:hAnsi="Arial" w:cs="Arial"/>
              <w:b/>
              <w:sz w:val="36"/>
              <w:szCs w:val="36"/>
            </w:rPr>
            <w:t xml:space="preserve">As a result, </w:t>
          </w:r>
          <w:r w:rsidR="00DD1FC9" w:rsidRPr="00406F1D">
            <w:rPr>
              <w:rFonts w:ascii="Arial" w:hAnsi="Arial" w:cs="Arial"/>
              <w:b/>
              <w:sz w:val="36"/>
              <w:szCs w:val="36"/>
            </w:rPr>
            <w:t xml:space="preserve">you </w:t>
          </w:r>
          <w:r w:rsidR="008D2B82" w:rsidRPr="00406F1D">
            <w:rPr>
              <w:rFonts w:ascii="Arial" w:hAnsi="Arial" w:cs="Arial"/>
              <w:b/>
              <w:sz w:val="36"/>
              <w:szCs w:val="36"/>
            </w:rPr>
            <w:t>come to know the Lord;</w:t>
          </w:r>
          <w:r w:rsidR="00DD1FC9" w:rsidRPr="00406F1D">
            <w:rPr>
              <w:rFonts w:ascii="Arial" w:hAnsi="Arial" w:cs="Arial"/>
              <w:b/>
              <w:sz w:val="36"/>
              <w:szCs w:val="36"/>
            </w:rPr>
            <w:t xml:space="preserve"> </w:t>
          </w:r>
          <w:r w:rsidR="00DD1FC9" w:rsidRPr="00406F1D">
            <w:rPr>
              <w:rStyle w:val="FootnoteReference"/>
              <w:rFonts w:ascii="Arial" w:hAnsi="Arial" w:cs="Arial"/>
              <w:b/>
              <w:sz w:val="36"/>
              <w:szCs w:val="36"/>
            </w:rPr>
            <w:footnoteReference w:id="11"/>
          </w:r>
          <w:r w:rsidR="00DD1FC9" w:rsidRPr="00406F1D">
            <w:rPr>
              <w:rFonts w:ascii="Arial" w:hAnsi="Arial" w:cs="Arial"/>
              <w:b/>
              <w:sz w:val="36"/>
              <w:szCs w:val="36"/>
            </w:rPr>
            <w:t xml:space="preserve"> </w:t>
          </w:r>
          <w:proofErr w:type="gramStart"/>
          <w:r w:rsidR="00DD1FC9" w:rsidRPr="00406F1D">
            <w:rPr>
              <w:rFonts w:ascii="Arial" w:hAnsi="Arial" w:cs="Arial"/>
              <w:b/>
              <w:sz w:val="36"/>
              <w:szCs w:val="36"/>
              <w:vertAlign w:val="subscript"/>
            </w:rPr>
            <w:t>20</w:t>
          </w:r>
          <w:proofErr w:type="gramEnd"/>
          <w:r w:rsidR="00DD1FC9" w:rsidRPr="00406F1D">
            <w:rPr>
              <w:rFonts w:ascii="Arial" w:hAnsi="Arial" w:cs="Arial"/>
              <w:b/>
              <w:sz w:val="36"/>
              <w:szCs w:val="36"/>
            </w:rPr>
            <w:t xml:space="preserve"> </w:t>
          </w:r>
          <w:r w:rsidR="007639E3" w:rsidRPr="00406F1D">
            <w:rPr>
              <w:rFonts w:ascii="Arial" w:hAnsi="Arial" w:cs="Arial"/>
              <w:b/>
              <w:sz w:val="36"/>
              <w:szCs w:val="36"/>
            </w:rPr>
            <w:t>y</w:t>
          </w:r>
          <w:r w:rsidR="008D2B82" w:rsidRPr="00406F1D">
            <w:rPr>
              <w:rFonts w:ascii="Arial" w:hAnsi="Arial" w:cs="Arial"/>
              <w:b/>
              <w:sz w:val="36"/>
              <w:szCs w:val="36"/>
            </w:rPr>
            <w:t xml:space="preserve">ou </w:t>
          </w:r>
          <w:r w:rsidR="00DD1FC9" w:rsidRPr="00406F1D">
            <w:rPr>
              <w:rFonts w:ascii="Arial" w:hAnsi="Arial" w:cs="Arial"/>
              <w:b/>
              <w:sz w:val="36"/>
              <w:szCs w:val="36"/>
            </w:rPr>
            <w:t>receive answered prayer and learn to live in Him</w:t>
          </w:r>
          <w:r w:rsidR="008D2B82" w:rsidRPr="00406F1D">
            <w:rPr>
              <w:rFonts w:ascii="Arial" w:hAnsi="Arial" w:cs="Arial"/>
              <w:b/>
              <w:sz w:val="36"/>
              <w:szCs w:val="36"/>
            </w:rPr>
            <w:t>;</w:t>
          </w:r>
          <w:r w:rsidR="00DD1FC9" w:rsidRPr="00406F1D">
            <w:rPr>
              <w:rFonts w:ascii="Arial" w:hAnsi="Arial" w:cs="Arial"/>
              <w:b/>
              <w:sz w:val="36"/>
              <w:szCs w:val="36"/>
            </w:rPr>
            <w:t xml:space="preserve"> </w:t>
          </w:r>
          <w:r w:rsidR="00DD1FC9" w:rsidRPr="00406F1D">
            <w:rPr>
              <w:rStyle w:val="FootnoteReference"/>
              <w:rFonts w:ascii="Arial" w:hAnsi="Arial" w:cs="Arial"/>
              <w:b/>
              <w:sz w:val="36"/>
              <w:szCs w:val="36"/>
            </w:rPr>
            <w:footnoteReference w:id="12"/>
          </w:r>
          <w:r w:rsidR="00DD1FC9" w:rsidRPr="00406F1D">
            <w:rPr>
              <w:rFonts w:ascii="Arial" w:hAnsi="Arial" w:cs="Arial"/>
              <w:b/>
              <w:sz w:val="36"/>
              <w:szCs w:val="36"/>
            </w:rPr>
            <w:t xml:space="preserve"> </w:t>
          </w:r>
          <w:r w:rsidR="00DD1FC9" w:rsidRPr="00406F1D">
            <w:rPr>
              <w:rFonts w:ascii="Arial" w:hAnsi="Arial" w:cs="Arial"/>
              <w:b/>
              <w:sz w:val="36"/>
              <w:szCs w:val="36"/>
              <w:vertAlign w:val="subscript"/>
            </w:rPr>
            <w:t>21</w:t>
          </w:r>
          <w:r w:rsidR="00DD1FC9" w:rsidRPr="00406F1D">
            <w:rPr>
              <w:rFonts w:ascii="Arial" w:hAnsi="Arial" w:cs="Arial"/>
              <w:b/>
              <w:sz w:val="36"/>
              <w:szCs w:val="36"/>
            </w:rPr>
            <w:t xml:space="preserve"> </w:t>
          </w:r>
          <w:r w:rsidR="008D2B82" w:rsidRPr="00406F1D">
            <w:rPr>
              <w:rFonts w:ascii="Arial" w:hAnsi="Arial" w:cs="Arial"/>
              <w:b/>
              <w:sz w:val="36"/>
              <w:szCs w:val="36"/>
            </w:rPr>
            <w:t>and i</w:t>
          </w:r>
          <w:r w:rsidR="00DD1FC9" w:rsidRPr="00406F1D">
            <w:rPr>
              <w:rFonts w:ascii="Arial" w:hAnsi="Arial" w:cs="Arial"/>
              <w:b/>
              <w:sz w:val="36"/>
              <w:szCs w:val="36"/>
            </w:rPr>
            <w:t xml:space="preserve">t's the way we learn to love God. </w:t>
          </w:r>
          <w:r w:rsidR="00DD1FC9" w:rsidRPr="00406F1D">
            <w:rPr>
              <w:rStyle w:val="FootnoteReference"/>
              <w:rFonts w:ascii="Arial" w:hAnsi="Arial" w:cs="Arial"/>
              <w:b/>
              <w:sz w:val="36"/>
              <w:szCs w:val="36"/>
            </w:rPr>
            <w:footnoteReference w:id="13"/>
          </w:r>
          <w:r w:rsidR="00B71C44" w:rsidRPr="00406F1D">
            <w:rPr>
              <w:rFonts w:ascii="Arial" w:hAnsi="Arial" w:cs="Arial"/>
              <w:b/>
              <w:sz w:val="36"/>
              <w:szCs w:val="36"/>
            </w:rPr>
            <w:t xml:space="preserve"> </w:t>
          </w:r>
          <w:r w:rsidR="00B71C44" w:rsidRPr="00406F1D">
            <w:rPr>
              <w:rFonts w:ascii="Arial" w:hAnsi="Arial" w:cs="Arial"/>
              <w:b/>
              <w:sz w:val="36"/>
              <w:szCs w:val="36"/>
              <w:vertAlign w:val="subscript"/>
            </w:rPr>
            <w:t>22</w:t>
          </w:r>
          <w:r w:rsidR="00B71C44" w:rsidRPr="00406F1D">
            <w:rPr>
              <w:rFonts w:ascii="Arial" w:hAnsi="Arial" w:cs="Arial"/>
              <w:b/>
              <w:sz w:val="36"/>
              <w:szCs w:val="36"/>
            </w:rPr>
            <w:t xml:space="preserve"> Remember, the Lord, and what He did for you on the cross, is the source of your salvation when you obey Him. </w:t>
          </w:r>
          <w:r w:rsidR="00B71C44" w:rsidRPr="00406F1D">
            <w:rPr>
              <w:rStyle w:val="FootnoteReference"/>
              <w:rFonts w:ascii="Arial" w:hAnsi="Arial" w:cs="Arial"/>
              <w:b/>
              <w:sz w:val="36"/>
              <w:szCs w:val="36"/>
            </w:rPr>
            <w:footnoteReference w:id="14"/>
          </w:r>
        </w:p>
        <w:p w14:paraId="796A5ADF" w14:textId="77777777" w:rsidR="00CA7408" w:rsidRPr="00406F1D" w:rsidRDefault="00B71C44" w:rsidP="00352C79">
          <w:pPr>
            <w:pStyle w:val="NormalWeb"/>
            <w:spacing w:line="384" w:lineRule="auto"/>
            <w:jc w:val="both"/>
            <w:rPr>
              <w:rFonts w:ascii="Arial" w:hAnsi="Arial" w:cs="Arial"/>
              <w:b/>
              <w:sz w:val="36"/>
              <w:szCs w:val="36"/>
            </w:rPr>
          </w:pPr>
          <w:r w:rsidRPr="00406F1D">
            <w:rPr>
              <w:rFonts w:ascii="Arial" w:hAnsi="Arial" w:cs="Arial"/>
              <w:b/>
              <w:sz w:val="36"/>
              <w:szCs w:val="36"/>
            </w:rPr>
            <w:t xml:space="preserve">Other reasons for obedience to the Lord are </w:t>
          </w:r>
          <w:proofErr w:type="gramStart"/>
          <w:r w:rsidRPr="00406F1D">
            <w:rPr>
              <w:rFonts w:ascii="Arial" w:hAnsi="Arial" w:cs="Arial"/>
              <w:b/>
              <w:sz w:val="36"/>
              <w:szCs w:val="36"/>
              <w:vertAlign w:val="subscript"/>
            </w:rPr>
            <w:t>23</w:t>
          </w:r>
          <w:proofErr w:type="gramEnd"/>
          <w:r w:rsidRPr="00406F1D">
            <w:rPr>
              <w:rFonts w:ascii="Arial" w:hAnsi="Arial" w:cs="Arial"/>
              <w:b/>
              <w:sz w:val="36"/>
              <w:szCs w:val="36"/>
            </w:rPr>
            <w:t xml:space="preserve"> that the Holy Spirit is given to the obedient </w:t>
          </w:r>
          <w:r w:rsidRPr="00406F1D">
            <w:rPr>
              <w:rStyle w:val="FootnoteReference"/>
              <w:rFonts w:ascii="Arial" w:hAnsi="Arial" w:cs="Arial"/>
              <w:b/>
              <w:sz w:val="36"/>
              <w:szCs w:val="36"/>
            </w:rPr>
            <w:footnoteReference w:id="15"/>
          </w:r>
          <w:r w:rsidRPr="00406F1D">
            <w:rPr>
              <w:rFonts w:ascii="Arial" w:hAnsi="Arial" w:cs="Arial"/>
              <w:b/>
              <w:sz w:val="36"/>
              <w:szCs w:val="36"/>
            </w:rPr>
            <w:t>,</w:t>
          </w:r>
          <w:r w:rsidR="00CA7408" w:rsidRPr="00406F1D">
            <w:rPr>
              <w:rFonts w:ascii="Arial" w:hAnsi="Arial" w:cs="Arial"/>
              <w:b/>
              <w:sz w:val="36"/>
              <w:szCs w:val="36"/>
            </w:rPr>
            <w:t xml:space="preserve"> </w:t>
          </w:r>
          <w:r w:rsidR="00CA7408" w:rsidRPr="00406F1D">
            <w:rPr>
              <w:rFonts w:ascii="Arial" w:hAnsi="Arial" w:cs="Arial"/>
              <w:b/>
              <w:sz w:val="36"/>
              <w:szCs w:val="36"/>
              <w:vertAlign w:val="subscript"/>
            </w:rPr>
            <w:t>24</w:t>
          </w:r>
          <w:r w:rsidR="00CA7408" w:rsidRPr="00406F1D">
            <w:rPr>
              <w:rFonts w:ascii="Arial" w:hAnsi="Arial" w:cs="Arial"/>
              <w:b/>
              <w:sz w:val="36"/>
              <w:szCs w:val="36"/>
            </w:rPr>
            <w:t xml:space="preserve"> obedience comes from your faith </w:t>
          </w:r>
          <w:r w:rsidR="00CA7408" w:rsidRPr="00406F1D">
            <w:rPr>
              <w:rStyle w:val="FootnoteReference"/>
              <w:rFonts w:ascii="Arial" w:hAnsi="Arial" w:cs="Arial"/>
              <w:b/>
              <w:sz w:val="36"/>
              <w:szCs w:val="36"/>
            </w:rPr>
            <w:footnoteReference w:id="16"/>
          </w:r>
          <w:r w:rsidR="00CA7408" w:rsidRPr="00406F1D">
            <w:rPr>
              <w:rFonts w:ascii="Arial" w:hAnsi="Arial" w:cs="Arial"/>
              <w:b/>
              <w:sz w:val="36"/>
              <w:szCs w:val="36"/>
            </w:rPr>
            <w:t xml:space="preserve">, </w:t>
          </w:r>
          <w:r w:rsidR="00CA7408" w:rsidRPr="00406F1D">
            <w:rPr>
              <w:rFonts w:ascii="Arial" w:hAnsi="Arial" w:cs="Arial"/>
              <w:b/>
              <w:sz w:val="36"/>
              <w:szCs w:val="36"/>
              <w:vertAlign w:val="subscript"/>
            </w:rPr>
            <w:t>25</w:t>
          </w:r>
          <w:r w:rsidR="00CA7408" w:rsidRPr="00406F1D">
            <w:rPr>
              <w:rFonts w:ascii="Arial" w:hAnsi="Arial" w:cs="Arial"/>
              <w:b/>
              <w:sz w:val="36"/>
              <w:szCs w:val="36"/>
            </w:rPr>
            <w:t xml:space="preserve"> obedience involves your thoughts </w:t>
          </w:r>
          <w:r w:rsidR="00CA7408" w:rsidRPr="00406F1D">
            <w:rPr>
              <w:rStyle w:val="FootnoteReference"/>
              <w:rFonts w:ascii="Arial" w:hAnsi="Arial" w:cs="Arial"/>
              <w:b/>
              <w:sz w:val="36"/>
              <w:szCs w:val="36"/>
            </w:rPr>
            <w:footnoteReference w:id="17"/>
          </w:r>
          <w:r w:rsidR="00CA7408" w:rsidRPr="00406F1D">
            <w:rPr>
              <w:rFonts w:ascii="Arial" w:hAnsi="Arial" w:cs="Arial"/>
              <w:b/>
              <w:sz w:val="36"/>
              <w:szCs w:val="36"/>
            </w:rPr>
            <w:t xml:space="preserve">, </w:t>
          </w:r>
          <w:r w:rsidR="00CA7408" w:rsidRPr="00406F1D">
            <w:rPr>
              <w:rFonts w:ascii="Arial" w:hAnsi="Arial" w:cs="Arial"/>
              <w:b/>
              <w:sz w:val="36"/>
              <w:szCs w:val="36"/>
              <w:vertAlign w:val="subscript"/>
            </w:rPr>
            <w:t>26</w:t>
          </w:r>
          <w:r w:rsidR="00CA7408" w:rsidRPr="00406F1D">
            <w:rPr>
              <w:rFonts w:ascii="Arial" w:hAnsi="Arial" w:cs="Arial"/>
              <w:b/>
              <w:sz w:val="36"/>
              <w:szCs w:val="36"/>
            </w:rPr>
            <w:t xml:space="preserve"> and obedience accompanies your </w:t>
          </w:r>
          <w:r w:rsidR="00CA7408" w:rsidRPr="00406F1D">
            <w:rPr>
              <w:rFonts w:ascii="Arial" w:hAnsi="Arial" w:cs="Arial"/>
              <w:b/>
              <w:sz w:val="36"/>
              <w:szCs w:val="36"/>
            </w:rPr>
            <w:lastRenderedPageBreak/>
            <w:t xml:space="preserve">confession of faith </w:t>
          </w:r>
          <w:r w:rsidR="00CA7408" w:rsidRPr="00406F1D">
            <w:rPr>
              <w:rStyle w:val="FootnoteReference"/>
              <w:rFonts w:ascii="Arial" w:hAnsi="Arial" w:cs="Arial"/>
              <w:b/>
              <w:sz w:val="36"/>
              <w:szCs w:val="36"/>
            </w:rPr>
            <w:footnoteReference w:id="18"/>
          </w:r>
          <w:r w:rsidR="00CA7408" w:rsidRPr="00406F1D">
            <w:rPr>
              <w:rFonts w:ascii="Arial" w:hAnsi="Arial" w:cs="Arial"/>
              <w:b/>
              <w:sz w:val="36"/>
              <w:szCs w:val="36"/>
            </w:rPr>
            <w:t xml:space="preserve">. </w:t>
          </w:r>
          <w:r w:rsidR="00CA7408" w:rsidRPr="00406F1D">
            <w:rPr>
              <w:rFonts w:ascii="Arial" w:hAnsi="Arial" w:cs="Arial"/>
              <w:b/>
              <w:sz w:val="36"/>
              <w:szCs w:val="36"/>
              <w:vertAlign w:val="subscript"/>
            </w:rPr>
            <w:t>27</w:t>
          </w:r>
          <w:r w:rsidR="00CA7408" w:rsidRPr="00406F1D">
            <w:rPr>
              <w:rFonts w:ascii="Arial" w:hAnsi="Arial" w:cs="Arial"/>
              <w:b/>
              <w:sz w:val="36"/>
              <w:szCs w:val="36"/>
            </w:rPr>
            <w:t xml:space="preserve"> You are to obey what you have seen and heard </w:t>
          </w:r>
          <w:r w:rsidR="00CA7408" w:rsidRPr="00406F1D">
            <w:rPr>
              <w:rStyle w:val="FootnoteReference"/>
              <w:rFonts w:ascii="Arial" w:hAnsi="Arial" w:cs="Arial"/>
              <w:b/>
              <w:sz w:val="36"/>
              <w:szCs w:val="36"/>
            </w:rPr>
            <w:footnoteReference w:id="19"/>
          </w:r>
          <w:r w:rsidR="00CA7408" w:rsidRPr="00406F1D">
            <w:rPr>
              <w:rFonts w:ascii="Arial" w:hAnsi="Arial" w:cs="Arial"/>
              <w:b/>
              <w:sz w:val="36"/>
              <w:szCs w:val="36"/>
            </w:rPr>
            <w:t>.</w:t>
          </w:r>
        </w:p>
        <w:p w14:paraId="002D0D55" w14:textId="77777777" w:rsidR="00CA7408" w:rsidRPr="00406F1D" w:rsidRDefault="00CA7408" w:rsidP="00352C79">
          <w:pPr>
            <w:pStyle w:val="NormalWeb"/>
            <w:spacing w:line="384" w:lineRule="auto"/>
            <w:jc w:val="both"/>
            <w:rPr>
              <w:rFonts w:ascii="Arial" w:hAnsi="Arial" w:cs="Arial"/>
              <w:b/>
              <w:sz w:val="36"/>
              <w:szCs w:val="36"/>
            </w:rPr>
          </w:pPr>
          <w:r w:rsidRPr="00406F1D">
            <w:rPr>
              <w:rFonts w:ascii="Arial" w:hAnsi="Arial" w:cs="Arial"/>
              <w:b/>
              <w:sz w:val="36"/>
              <w:szCs w:val="36"/>
            </w:rPr>
            <w:t xml:space="preserve">Verse 22 here emphasizes that the result of your obedience to the truth is purification and a sincere love for one another from the heart! </w:t>
          </w:r>
          <w:r w:rsidRPr="00406F1D">
            <w:rPr>
              <w:rFonts w:ascii="Arial" w:hAnsi="Arial" w:cs="Arial"/>
              <w:b/>
              <w:sz w:val="36"/>
              <w:szCs w:val="36"/>
              <w:vertAlign w:val="subscript"/>
            </w:rPr>
            <w:t>28</w:t>
          </w:r>
        </w:p>
        <w:p w14:paraId="5B653425" w14:textId="77777777" w:rsidR="00FA0DA3" w:rsidRPr="00406F1D" w:rsidRDefault="00CA7408" w:rsidP="00352C79">
          <w:pPr>
            <w:pStyle w:val="NormalWeb"/>
            <w:spacing w:line="384" w:lineRule="auto"/>
            <w:jc w:val="both"/>
            <w:rPr>
              <w:rFonts w:ascii="Arial" w:hAnsi="Arial" w:cs="Arial"/>
              <w:b/>
              <w:sz w:val="36"/>
              <w:szCs w:val="36"/>
            </w:rPr>
          </w:pPr>
          <w:r w:rsidRPr="00406F1D">
            <w:rPr>
              <w:rFonts w:ascii="Arial" w:hAnsi="Arial" w:cs="Arial"/>
              <w:b/>
              <w:sz w:val="36"/>
              <w:szCs w:val="36"/>
            </w:rPr>
            <w:t>Your obedient response</w:t>
          </w:r>
          <w:r w:rsidR="00FA0DA3" w:rsidRPr="00406F1D">
            <w:rPr>
              <w:rFonts w:ascii="Arial" w:hAnsi="Arial" w:cs="Arial"/>
              <w:b/>
              <w:sz w:val="36"/>
              <w:szCs w:val="36"/>
            </w:rPr>
            <w:t xml:space="preserve"> to this truth is Christian baptism! It becomes the mother's womb in the new birth process. One of the initial parts of obeying the gospel is </w:t>
          </w:r>
          <w:proofErr w:type="gramStart"/>
          <w:r w:rsidR="00FA0DA3" w:rsidRPr="00406F1D">
            <w:rPr>
              <w:rFonts w:ascii="Arial" w:hAnsi="Arial" w:cs="Arial"/>
              <w:b/>
              <w:sz w:val="36"/>
              <w:szCs w:val="36"/>
            </w:rPr>
            <w:t>being baptized</w:t>
          </w:r>
          <w:proofErr w:type="gramEnd"/>
          <w:r w:rsidR="00FA0DA3" w:rsidRPr="00406F1D">
            <w:rPr>
              <w:rFonts w:ascii="Arial" w:hAnsi="Arial" w:cs="Arial"/>
              <w:b/>
              <w:sz w:val="36"/>
              <w:szCs w:val="36"/>
            </w:rPr>
            <w:t xml:space="preserve">. </w:t>
          </w:r>
          <w:r w:rsidR="00FA0DA3" w:rsidRPr="00406F1D">
            <w:rPr>
              <w:rFonts w:ascii="Arial" w:hAnsi="Arial" w:cs="Arial"/>
              <w:b/>
              <w:sz w:val="36"/>
              <w:szCs w:val="36"/>
              <w:vertAlign w:val="subscript"/>
            </w:rPr>
            <w:t>29</w:t>
          </w:r>
        </w:p>
        <w:p w14:paraId="548E471C" w14:textId="07AF9A71" w:rsidR="00FA0DA3" w:rsidRPr="00406F1D" w:rsidRDefault="00FA0DA3" w:rsidP="00352C79">
          <w:pPr>
            <w:pStyle w:val="NormalWeb"/>
            <w:spacing w:line="384" w:lineRule="auto"/>
            <w:jc w:val="both"/>
            <w:rPr>
              <w:rFonts w:ascii="Arial" w:hAnsi="Arial" w:cs="Arial"/>
              <w:b/>
              <w:bCs/>
              <w:sz w:val="36"/>
              <w:szCs w:val="36"/>
            </w:rPr>
          </w:pPr>
          <w:r w:rsidRPr="00406F1D">
            <w:rPr>
              <w:rFonts w:ascii="Arial" w:hAnsi="Arial" w:cs="Arial"/>
              <w:b/>
              <w:sz w:val="36"/>
              <w:szCs w:val="36"/>
            </w:rPr>
            <w:t xml:space="preserve">First Corinthians, chapter 15, verses 1 through 5 </w:t>
          </w:r>
          <w:r w:rsidR="00FF2512" w:rsidRPr="00406F1D">
            <w:rPr>
              <w:rFonts w:ascii="Arial" w:hAnsi="Arial" w:cs="Arial"/>
              <w:b/>
              <w:sz w:val="36"/>
              <w:szCs w:val="36"/>
            </w:rPr>
            <w:t>states</w:t>
          </w:r>
          <w:r w:rsidRPr="00406F1D">
            <w:rPr>
              <w:rFonts w:ascii="Arial" w:hAnsi="Arial" w:cs="Arial"/>
              <w:b/>
              <w:sz w:val="36"/>
              <w:szCs w:val="36"/>
            </w:rPr>
            <w:t xml:space="preserve">, </w:t>
          </w:r>
          <w:r w:rsidRPr="00406F1D">
            <w:rPr>
              <w:rFonts w:ascii="Arial" w:hAnsi="Arial" w:cs="Arial"/>
              <w:b/>
              <w:bCs/>
              <w:color w:val="632423" w:themeColor="accent2" w:themeShade="80"/>
              <w:sz w:val="36"/>
              <w:szCs w:val="36"/>
            </w:rPr>
            <w:t xml:space="preserve">Now, brothers, I want to remind you of </w:t>
          </w:r>
          <w:r w:rsidRPr="00406F1D">
            <w:rPr>
              <w:rFonts w:ascii="Arial" w:hAnsi="Arial" w:cs="Arial"/>
              <w:b/>
              <w:bCs/>
              <w:color w:val="632423" w:themeColor="accent2" w:themeShade="80"/>
              <w:sz w:val="36"/>
              <w:szCs w:val="36"/>
              <w:u w:val="single"/>
            </w:rPr>
            <w:t>the gospel</w:t>
          </w:r>
          <w:r w:rsidRPr="00406F1D">
            <w:rPr>
              <w:rFonts w:ascii="Arial" w:hAnsi="Arial" w:cs="Arial"/>
              <w:b/>
              <w:bCs/>
              <w:color w:val="632423" w:themeColor="accent2" w:themeShade="80"/>
              <w:sz w:val="36"/>
              <w:szCs w:val="36"/>
            </w:rPr>
            <w:t xml:space="preserve"> I preached to you, which you received and on which you have taken your stand. By this gospel you </w:t>
          </w:r>
          <w:proofErr w:type="gramStart"/>
          <w:r w:rsidRPr="00406F1D">
            <w:rPr>
              <w:rFonts w:ascii="Arial" w:hAnsi="Arial" w:cs="Arial"/>
              <w:b/>
              <w:bCs/>
              <w:color w:val="632423" w:themeColor="accent2" w:themeShade="80"/>
              <w:sz w:val="36"/>
              <w:szCs w:val="36"/>
            </w:rPr>
            <w:t>are saved</w:t>
          </w:r>
          <w:proofErr w:type="gramEnd"/>
          <w:r w:rsidRPr="00406F1D">
            <w:rPr>
              <w:rFonts w:ascii="Arial" w:hAnsi="Arial" w:cs="Arial"/>
              <w:b/>
              <w:bCs/>
              <w:color w:val="632423" w:themeColor="accent2" w:themeShade="80"/>
              <w:sz w:val="36"/>
              <w:szCs w:val="36"/>
            </w:rPr>
            <w:t>, if you hold firmly to the</w:t>
          </w:r>
          <w:r w:rsidRPr="00406F1D">
            <w:rPr>
              <w:rFonts w:ascii="Arial" w:hAnsi="Arial" w:cs="Arial"/>
              <w:b/>
              <w:bCs/>
              <w:sz w:val="36"/>
              <w:szCs w:val="36"/>
            </w:rPr>
            <w:t xml:space="preserve"> </w:t>
          </w:r>
          <w:r w:rsidRPr="00406F1D">
            <w:rPr>
              <w:rFonts w:ascii="Arial" w:hAnsi="Arial" w:cs="Arial"/>
              <w:b/>
              <w:bCs/>
              <w:color w:val="632423" w:themeColor="accent2" w:themeShade="80"/>
              <w:sz w:val="36"/>
              <w:szCs w:val="36"/>
            </w:rPr>
            <w:t xml:space="preserve">word I preached to you. Otherwise, you have believed in vain. For what I received I passed on to you as of first importance: </w:t>
          </w:r>
          <w:r w:rsidRPr="00406F1D">
            <w:rPr>
              <w:rFonts w:ascii="Arial" w:hAnsi="Arial" w:cs="Arial"/>
              <w:b/>
              <w:bCs/>
              <w:color w:val="632423" w:themeColor="accent2" w:themeShade="80"/>
              <w:sz w:val="36"/>
              <w:szCs w:val="36"/>
            </w:rPr>
            <w:lastRenderedPageBreak/>
            <w:t xml:space="preserve">that </w:t>
          </w:r>
          <w:r w:rsidRPr="00406F1D">
            <w:rPr>
              <w:rFonts w:ascii="Arial" w:hAnsi="Arial" w:cs="Arial"/>
              <w:b/>
              <w:bCs/>
              <w:color w:val="632423" w:themeColor="accent2" w:themeShade="80"/>
              <w:sz w:val="36"/>
              <w:szCs w:val="36"/>
              <w:u w:val="single"/>
            </w:rPr>
            <w:t>Christ died for our sins</w:t>
          </w:r>
          <w:r w:rsidRPr="00406F1D">
            <w:rPr>
              <w:rFonts w:ascii="Arial" w:hAnsi="Arial" w:cs="Arial"/>
              <w:b/>
              <w:bCs/>
              <w:color w:val="632423" w:themeColor="accent2" w:themeShade="80"/>
              <w:sz w:val="36"/>
              <w:szCs w:val="36"/>
            </w:rPr>
            <w:t xml:space="preserve"> according to the Scriptures, that </w:t>
          </w:r>
          <w:r w:rsidRPr="00406F1D">
            <w:rPr>
              <w:rFonts w:ascii="Arial" w:hAnsi="Arial" w:cs="Arial"/>
              <w:b/>
              <w:bCs/>
              <w:color w:val="632423" w:themeColor="accent2" w:themeShade="80"/>
              <w:sz w:val="36"/>
              <w:szCs w:val="36"/>
              <w:u w:val="single"/>
            </w:rPr>
            <w:t>he was buried</w:t>
          </w:r>
          <w:r w:rsidRPr="00406F1D">
            <w:rPr>
              <w:rFonts w:ascii="Arial" w:hAnsi="Arial" w:cs="Arial"/>
              <w:b/>
              <w:bCs/>
              <w:color w:val="632423" w:themeColor="accent2" w:themeShade="80"/>
              <w:sz w:val="36"/>
              <w:szCs w:val="36"/>
            </w:rPr>
            <w:t xml:space="preserve">, that </w:t>
          </w:r>
          <w:r w:rsidRPr="00406F1D">
            <w:rPr>
              <w:rFonts w:ascii="Arial" w:hAnsi="Arial" w:cs="Arial"/>
              <w:b/>
              <w:bCs/>
              <w:color w:val="632423" w:themeColor="accent2" w:themeShade="80"/>
              <w:sz w:val="36"/>
              <w:szCs w:val="36"/>
              <w:u w:val="single"/>
            </w:rPr>
            <w:t>he was raised on the third day</w:t>
          </w:r>
          <w:r w:rsidRPr="00406F1D">
            <w:rPr>
              <w:rFonts w:ascii="Arial" w:hAnsi="Arial" w:cs="Arial"/>
              <w:b/>
              <w:bCs/>
              <w:color w:val="632423" w:themeColor="accent2" w:themeShade="80"/>
              <w:sz w:val="36"/>
              <w:szCs w:val="36"/>
            </w:rPr>
            <w:t xml:space="preserve"> according to the Scriptures, </w:t>
          </w:r>
          <w:r w:rsidRPr="00406F1D">
            <w:rPr>
              <w:rFonts w:ascii="Arial" w:hAnsi="Arial" w:cs="Arial"/>
              <w:b/>
              <w:bCs/>
              <w:color w:val="632423" w:themeColor="accent2" w:themeShade="80"/>
              <w:sz w:val="36"/>
              <w:szCs w:val="36"/>
              <w:vertAlign w:val="superscript"/>
            </w:rPr>
            <w:t xml:space="preserve"> </w:t>
          </w:r>
          <w:r w:rsidRPr="00406F1D">
            <w:rPr>
              <w:rFonts w:ascii="Arial" w:hAnsi="Arial" w:cs="Arial"/>
              <w:b/>
              <w:bCs/>
              <w:color w:val="632423" w:themeColor="accent2" w:themeShade="80"/>
              <w:sz w:val="36"/>
              <w:szCs w:val="36"/>
            </w:rPr>
            <w:t>and that he appeared to Peter, and then to the Twelve</w:t>
          </w:r>
          <w:r w:rsidRPr="00406F1D">
            <w:rPr>
              <w:rFonts w:ascii="Arial" w:hAnsi="Arial" w:cs="Arial"/>
              <w:b/>
              <w:bCs/>
              <w:sz w:val="36"/>
              <w:szCs w:val="36"/>
            </w:rPr>
            <w:t xml:space="preserve">. The biblical definition of the gospel is the story of the death, </w:t>
          </w:r>
          <w:proofErr w:type="gramStart"/>
          <w:r w:rsidRPr="00406F1D">
            <w:rPr>
              <w:rFonts w:ascii="Arial" w:hAnsi="Arial" w:cs="Arial"/>
              <w:b/>
              <w:bCs/>
              <w:sz w:val="36"/>
              <w:szCs w:val="36"/>
            </w:rPr>
            <w:t>burial</w:t>
          </w:r>
          <w:proofErr w:type="gramEnd"/>
          <w:r w:rsidRPr="00406F1D">
            <w:rPr>
              <w:rFonts w:ascii="Arial" w:hAnsi="Arial" w:cs="Arial"/>
              <w:b/>
              <w:bCs/>
              <w:sz w:val="36"/>
              <w:szCs w:val="36"/>
            </w:rPr>
            <w:t xml:space="preserve"> and resurrection of the Lord. </w:t>
          </w:r>
          <w:r w:rsidRPr="00406F1D">
            <w:rPr>
              <w:rFonts w:ascii="Arial" w:hAnsi="Arial" w:cs="Arial"/>
              <w:b/>
              <w:bCs/>
              <w:sz w:val="36"/>
              <w:szCs w:val="36"/>
              <w:vertAlign w:val="subscript"/>
            </w:rPr>
            <w:t>30</w:t>
          </w:r>
        </w:p>
        <w:p w14:paraId="714AD2F6" w14:textId="77777777" w:rsidR="001A15BF" w:rsidRPr="00406F1D" w:rsidRDefault="00FA0DA3" w:rsidP="00352C79">
          <w:pPr>
            <w:pStyle w:val="NormalWeb"/>
            <w:spacing w:line="384" w:lineRule="auto"/>
            <w:jc w:val="both"/>
            <w:rPr>
              <w:rFonts w:ascii="Arial" w:hAnsi="Arial" w:cs="Arial"/>
              <w:b/>
              <w:bCs/>
              <w:sz w:val="36"/>
              <w:szCs w:val="36"/>
            </w:rPr>
          </w:pPr>
          <w:r w:rsidRPr="00406F1D">
            <w:rPr>
              <w:rFonts w:ascii="Arial" w:hAnsi="Arial" w:cs="Arial"/>
              <w:b/>
              <w:sz w:val="36"/>
              <w:szCs w:val="36"/>
            </w:rPr>
            <w:t xml:space="preserve">Romans, chapter 6, verses 3 and 4, identify Christian baptism with this gospel story. Listen, </w:t>
          </w:r>
          <w:r w:rsidRPr="00406F1D">
            <w:rPr>
              <w:rFonts w:ascii="Arial" w:hAnsi="Arial" w:cs="Arial"/>
              <w:b/>
              <w:bCs/>
              <w:color w:val="632423" w:themeColor="accent2" w:themeShade="80"/>
              <w:sz w:val="36"/>
              <w:szCs w:val="36"/>
            </w:rPr>
            <w:t xml:space="preserve">Or </w:t>
          </w:r>
          <w:proofErr w:type="gramStart"/>
          <w:r w:rsidRPr="00406F1D">
            <w:rPr>
              <w:rFonts w:ascii="Arial" w:hAnsi="Arial" w:cs="Arial"/>
              <w:b/>
              <w:bCs/>
              <w:color w:val="632423" w:themeColor="accent2" w:themeShade="80"/>
              <w:sz w:val="36"/>
              <w:szCs w:val="36"/>
            </w:rPr>
            <w:t>don’t</w:t>
          </w:r>
          <w:proofErr w:type="gramEnd"/>
          <w:r w:rsidRPr="00406F1D">
            <w:rPr>
              <w:rFonts w:ascii="Arial" w:hAnsi="Arial" w:cs="Arial"/>
              <w:b/>
              <w:bCs/>
              <w:color w:val="632423" w:themeColor="accent2" w:themeShade="80"/>
              <w:sz w:val="36"/>
              <w:szCs w:val="36"/>
            </w:rPr>
            <w:t xml:space="preserve"> you know that all of us who were baptized into Christ Jesus were baptized into his </w:t>
          </w:r>
          <w:r w:rsidRPr="00406F1D">
            <w:rPr>
              <w:rFonts w:ascii="Arial" w:hAnsi="Arial" w:cs="Arial"/>
              <w:b/>
              <w:bCs/>
              <w:color w:val="632423" w:themeColor="accent2" w:themeShade="80"/>
              <w:sz w:val="36"/>
              <w:szCs w:val="36"/>
              <w:u w:val="single"/>
            </w:rPr>
            <w:t>death</w:t>
          </w:r>
          <w:r w:rsidRPr="00406F1D">
            <w:rPr>
              <w:rFonts w:ascii="Arial" w:hAnsi="Arial" w:cs="Arial"/>
              <w:b/>
              <w:bCs/>
              <w:color w:val="632423" w:themeColor="accent2" w:themeShade="80"/>
              <w:sz w:val="36"/>
              <w:szCs w:val="36"/>
            </w:rPr>
            <w:t xml:space="preserve">? </w:t>
          </w:r>
          <w:r w:rsidRPr="00406F1D">
            <w:rPr>
              <w:rFonts w:ascii="Arial" w:hAnsi="Arial" w:cs="Arial"/>
              <w:b/>
              <w:bCs/>
              <w:color w:val="632423" w:themeColor="accent2" w:themeShade="80"/>
              <w:sz w:val="36"/>
              <w:szCs w:val="36"/>
              <w:vertAlign w:val="superscript"/>
            </w:rPr>
            <w:t xml:space="preserve"> </w:t>
          </w:r>
          <w:r w:rsidRPr="00406F1D">
            <w:rPr>
              <w:rFonts w:ascii="Arial" w:hAnsi="Arial" w:cs="Arial"/>
              <w:b/>
              <w:bCs/>
              <w:color w:val="632423" w:themeColor="accent2" w:themeShade="80"/>
              <w:sz w:val="36"/>
              <w:szCs w:val="36"/>
            </w:rPr>
            <w:t xml:space="preserve">We </w:t>
          </w:r>
          <w:proofErr w:type="gramStart"/>
          <w:r w:rsidRPr="00406F1D">
            <w:rPr>
              <w:rFonts w:ascii="Arial" w:hAnsi="Arial" w:cs="Arial"/>
              <w:b/>
              <w:bCs/>
              <w:color w:val="632423" w:themeColor="accent2" w:themeShade="80"/>
              <w:sz w:val="36"/>
              <w:szCs w:val="36"/>
            </w:rPr>
            <w:t xml:space="preserve">were therefore </w:t>
          </w:r>
          <w:r w:rsidRPr="00406F1D">
            <w:rPr>
              <w:rFonts w:ascii="Arial" w:hAnsi="Arial" w:cs="Arial"/>
              <w:b/>
              <w:bCs/>
              <w:color w:val="632423" w:themeColor="accent2" w:themeShade="80"/>
              <w:sz w:val="36"/>
              <w:szCs w:val="36"/>
              <w:u w:val="single"/>
            </w:rPr>
            <w:t>buried</w:t>
          </w:r>
          <w:proofErr w:type="gramEnd"/>
          <w:r w:rsidRPr="00406F1D">
            <w:rPr>
              <w:rFonts w:ascii="Arial" w:hAnsi="Arial" w:cs="Arial"/>
              <w:b/>
              <w:bCs/>
              <w:color w:val="632423" w:themeColor="accent2" w:themeShade="80"/>
              <w:sz w:val="36"/>
              <w:szCs w:val="36"/>
            </w:rPr>
            <w:t xml:space="preserve"> with him through baptism into death in order that, just as Christ was </w:t>
          </w:r>
          <w:r w:rsidRPr="00406F1D">
            <w:rPr>
              <w:rFonts w:ascii="Arial" w:hAnsi="Arial" w:cs="Arial"/>
              <w:b/>
              <w:bCs/>
              <w:color w:val="632423" w:themeColor="accent2" w:themeShade="80"/>
              <w:sz w:val="36"/>
              <w:szCs w:val="36"/>
              <w:u w:val="single"/>
            </w:rPr>
            <w:t>raised from the dead</w:t>
          </w:r>
          <w:r w:rsidRPr="00406F1D">
            <w:rPr>
              <w:rFonts w:ascii="Arial" w:hAnsi="Arial" w:cs="Arial"/>
              <w:b/>
              <w:bCs/>
              <w:color w:val="632423" w:themeColor="accent2" w:themeShade="80"/>
              <w:sz w:val="36"/>
              <w:szCs w:val="36"/>
            </w:rPr>
            <w:t xml:space="preserve"> through the glory of the Father, we too may live a new life</w:t>
          </w:r>
          <w:r w:rsidRPr="00406F1D">
            <w:rPr>
              <w:rFonts w:ascii="Arial" w:hAnsi="Arial" w:cs="Arial"/>
              <w:b/>
              <w:bCs/>
              <w:sz w:val="36"/>
              <w:szCs w:val="36"/>
            </w:rPr>
            <w:t>.</w:t>
          </w:r>
          <w:r w:rsidR="001A15BF" w:rsidRPr="00406F1D">
            <w:rPr>
              <w:rFonts w:ascii="Arial" w:hAnsi="Arial" w:cs="Arial"/>
              <w:b/>
              <w:bCs/>
              <w:sz w:val="36"/>
              <w:szCs w:val="36"/>
            </w:rPr>
            <w:t xml:space="preserve"> </w:t>
          </w:r>
          <w:r w:rsidR="001A15BF" w:rsidRPr="00406F1D">
            <w:rPr>
              <w:rFonts w:ascii="Arial" w:hAnsi="Arial" w:cs="Arial"/>
              <w:b/>
              <w:bCs/>
              <w:sz w:val="36"/>
              <w:szCs w:val="36"/>
              <w:vertAlign w:val="subscript"/>
            </w:rPr>
            <w:t>31</w:t>
          </w:r>
        </w:p>
        <w:p w14:paraId="5E8C26BE" w14:textId="670AD612" w:rsidR="001A15BF" w:rsidRDefault="001A15BF" w:rsidP="00352C79">
          <w:pPr>
            <w:pStyle w:val="NormalWeb"/>
            <w:spacing w:line="384" w:lineRule="auto"/>
            <w:jc w:val="both"/>
            <w:rPr>
              <w:rFonts w:ascii="Arial" w:hAnsi="Arial" w:cs="Arial"/>
              <w:b/>
              <w:sz w:val="36"/>
              <w:szCs w:val="36"/>
            </w:rPr>
          </w:pPr>
          <w:r w:rsidRPr="00406F1D">
            <w:rPr>
              <w:rFonts w:ascii="Arial" w:hAnsi="Arial" w:cs="Arial"/>
              <w:b/>
              <w:sz w:val="36"/>
              <w:szCs w:val="36"/>
            </w:rPr>
            <w:t xml:space="preserve">So - in the new birth process, God supplies the </w:t>
          </w:r>
          <w:r w:rsidR="00FF2512" w:rsidRPr="00406F1D">
            <w:rPr>
              <w:rFonts w:ascii="Arial" w:hAnsi="Arial" w:cs="Arial"/>
              <w:b/>
              <w:sz w:val="36"/>
              <w:szCs w:val="36"/>
            </w:rPr>
            <w:t>word,</w:t>
          </w:r>
          <w:r w:rsidRPr="00406F1D">
            <w:rPr>
              <w:rFonts w:ascii="Arial" w:hAnsi="Arial" w:cs="Arial"/>
              <w:b/>
              <w:sz w:val="36"/>
              <w:szCs w:val="36"/>
            </w:rPr>
            <w:t xml:space="preserve"> and you supply the obedience. The next part of this process is . . .</w:t>
          </w:r>
        </w:p>
        <w:p w14:paraId="02B8B15A" w14:textId="77777777" w:rsidR="00406F1D" w:rsidRPr="00406F1D" w:rsidRDefault="00406F1D" w:rsidP="00352C79">
          <w:pPr>
            <w:pStyle w:val="NormalWeb"/>
            <w:spacing w:line="384" w:lineRule="auto"/>
            <w:jc w:val="both"/>
            <w:rPr>
              <w:rFonts w:ascii="Arial" w:hAnsi="Arial" w:cs="Arial"/>
              <w:b/>
              <w:sz w:val="36"/>
              <w:szCs w:val="36"/>
            </w:rPr>
          </w:pPr>
        </w:p>
        <w:p w14:paraId="41B73F22" w14:textId="77777777" w:rsidR="001A15BF" w:rsidRPr="00406F1D" w:rsidRDefault="001A15BF" w:rsidP="002E5FC6">
          <w:pPr>
            <w:pStyle w:val="NormalWeb"/>
            <w:spacing w:line="384" w:lineRule="auto"/>
            <w:jc w:val="center"/>
            <w:rPr>
              <w:rFonts w:ascii="Arial" w:hAnsi="Arial" w:cs="Arial"/>
              <w:b/>
              <w:sz w:val="44"/>
              <w:szCs w:val="44"/>
            </w:rPr>
          </w:pPr>
          <w:r w:rsidRPr="00406F1D">
            <w:rPr>
              <w:rFonts w:ascii="Arial" w:hAnsi="Arial" w:cs="Arial"/>
              <w:b/>
              <w:sz w:val="44"/>
              <w:szCs w:val="44"/>
            </w:rPr>
            <w:lastRenderedPageBreak/>
            <w:t>III. The Church Supplies the Relationships</w:t>
          </w:r>
        </w:p>
        <w:p w14:paraId="2DFDDBB6" w14:textId="77777777" w:rsidR="002B72C0" w:rsidRPr="00406F1D" w:rsidRDefault="001A15BF" w:rsidP="00352C79">
          <w:pPr>
            <w:pStyle w:val="NormalWeb"/>
            <w:spacing w:line="384" w:lineRule="auto"/>
            <w:jc w:val="both"/>
            <w:rPr>
              <w:rFonts w:ascii="Arial" w:hAnsi="Arial" w:cs="Arial"/>
              <w:b/>
              <w:sz w:val="36"/>
              <w:szCs w:val="36"/>
            </w:rPr>
          </w:pPr>
          <w:r w:rsidRPr="00406F1D">
            <w:rPr>
              <w:rFonts w:ascii="Arial" w:hAnsi="Arial" w:cs="Arial"/>
              <w:b/>
              <w:sz w:val="36"/>
              <w:szCs w:val="36"/>
            </w:rPr>
            <w:t xml:space="preserve">The church supplies the relationships. </w:t>
          </w:r>
          <w:r w:rsidRPr="00406F1D">
            <w:rPr>
              <w:rFonts w:ascii="Arial" w:hAnsi="Arial" w:cs="Arial"/>
              <w:b/>
              <w:sz w:val="36"/>
              <w:szCs w:val="36"/>
              <w:vertAlign w:val="subscript"/>
            </w:rPr>
            <w:t>32</w:t>
          </w:r>
          <w:r w:rsidRPr="00406F1D">
            <w:rPr>
              <w:rFonts w:ascii="Arial" w:hAnsi="Arial" w:cs="Arial"/>
              <w:b/>
              <w:sz w:val="36"/>
              <w:szCs w:val="36"/>
            </w:rPr>
            <w:t xml:space="preserve"> The church is the purified, born again, people getting together to encourage and build one another's faith!</w:t>
          </w:r>
        </w:p>
        <w:p w14:paraId="7EE29F38" w14:textId="77777777" w:rsidR="00273068" w:rsidRPr="00406F1D" w:rsidRDefault="002B72C0" w:rsidP="00352C79">
          <w:pPr>
            <w:pStyle w:val="NormalWeb"/>
            <w:spacing w:line="384" w:lineRule="auto"/>
            <w:jc w:val="both"/>
            <w:rPr>
              <w:rFonts w:ascii="Arial" w:hAnsi="Arial" w:cs="Arial"/>
              <w:b/>
              <w:sz w:val="36"/>
              <w:szCs w:val="36"/>
            </w:rPr>
          </w:pPr>
          <w:r w:rsidRPr="00406F1D">
            <w:rPr>
              <w:rFonts w:ascii="Arial" w:hAnsi="Arial" w:cs="Arial"/>
              <w:b/>
              <w:sz w:val="36"/>
              <w:szCs w:val="36"/>
              <w:vertAlign w:val="subscript"/>
            </w:rPr>
            <w:t>33</w:t>
          </w:r>
          <w:r w:rsidRPr="00406F1D">
            <w:rPr>
              <w:rFonts w:ascii="Arial" w:hAnsi="Arial" w:cs="Arial"/>
              <w:b/>
              <w:sz w:val="36"/>
              <w:szCs w:val="36"/>
            </w:rPr>
            <w:t xml:space="preserve"> Verse 22. </w:t>
          </w:r>
          <w:r w:rsidRPr="00406F1D">
            <w:rPr>
              <w:rFonts w:ascii="Arial" w:hAnsi="Arial" w:cs="Arial"/>
              <w:b/>
              <w:bCs/>
              <w:color w:val="632423" w:themeColor="accent2" w:themeShade="80"/>
              <w:sz w:val="36"/>
              <w:szCs w:val="36"/>
            </w:rPr>
            <w:t>Now that you have purified yourselves by obeying the truth so that you have sincere love for your brothers, love one another deeply, from the heart</w:t>
          </w:r>
          <w:proofErr w:type="gramStart"/>
          <w:r w:rsidRPr="00406F1D">
            <w:rPr>
              <w:rFonts w:ascii="Arial" w:hAnsi="Arial" w:cs="Arial"/>
              <w:b/>
              <w:bCs/>
              <w:sz w:val="36"/>
              <w:szCs w:val="36"/>
            </w:rPr>
            <w:t xml:space="preserve">. </w:t>
          </w:r>
          <w:r w:rsidRPr="00406F1D">
            <w:rPr>
              <w:rFonts w:ascii="Arial" w:hAnsi="Arial" w:cs="Arial"/>
              <w:b/>
              <w:sz w:val="36"/>
              <w:szCs w:val="36"/>
            </w:rPr>
            <w:t xml:space="preserve"> </w:t>
          </w:r>
          <w:proofErr w:type="gramEnd"/>
          <w:r w:rsidRPr="00406F1D">
            <w:rPr>
              <w:rFonts w:ascii="Arial" w:hAnsi="Arial" w:cs="Arial"/>
              <w:b/>
              <w:sz w:val="36"/>
              <w:szCs w:val="36"/>
            </w:rPr>
            <w:t xml:space="preserve">The church provides the people for you to love. This love is to be sincere </w:t>
          </w:r>
          <w:r w:rsidRPr="00406F1D">
            <w:rPr>
              <w:rStyle w:val="FootnoteReference"/>
              <w:rFonts w:ascii="Arial" w:hAnsi="Arial" w:cs="Arial"/>
              <w:b/>
              <w:sz w:val="36"/>
              <w:szCs w:val="36"/>
            </w:rPr>
            <w:footnoteReference w:id="20"/>
          </w:r>
          <w:r w:rsidRPr="00406F1D">
            <w:rPr>
              <w:rFonts w:ascii="Arial" w:hAnsi="Arial" w:cs="Arial"/>
              <w:b/>
              <w:sz w:val="36"/>
              <w:szCs w:val="36"/>
            </w:rPr>
            <w:t xml:space="preserve"> and </w:t>
          </w:r>
          <w:proofErr w:type="gramStart"/>
          <w:r w:rsidR="009B25E3" w:rsidRPr="00406F1D">
            <w:rPr>
              <w:rFonts w:ascii="Arial" w:hAnsi="Arial" w:cs="Arial"/>
              <w:b/>
              <w:sz w:val="36"/>
              <w:szCs w:val="36"/>
              <w:vertAlign w:val="subscript"/>
            </w:rPr>
            <w:t>34</w:t>
          </w:r>
          <w:proofErr w:type="gramEnd"/>
          <w:r w:rsidR="009B25E3" w:rsidRPr="00406F1D">
            <w:rPr>
              <w:rFonts w:ascii="Arial" w:hAnsi="Arial" w:cs="Arial"/>
              <w:b/>
              <w:sz w:val="36"/>
              <w:szCs w:val="36"/>
            </w:rPr>
            <w:t xml:space="preserve"> </w:t>
          </w:r>
          <w:r w:rsidRPr="00406F1D">
            <w:rPr>
              <w:rFonts w:ascii="Arial" w:hAnsi="Arial" w:cs="Arial"/>
              <w:b/>
              <w:sz w:val="36"/>
              <w:szCs w:val="36"/>
            </w:rPr>
            <w:t>deep</w:t>
          </w:r>
          <w:r w:rsidR="009B25E3" w:rsidRPr="00406F1D">
            <w:rPr>
              <w:rFonts w:ascii="Arial" w:hAnsi="Arial" w:cs="Arial"/>
              <w:b/>
              <w:sz w:val="36"/>
              <w:szCs w:val="36"/>
            </w:rPr>
            <w:t xml:space="preserve"> </w:t>
          </w:r>
          <w:r w:rsidR="009B25E3" w:rsidRPr="00406F1D">
            <w:rPr>
              <w:rStyle w:val="FootnoteReference"/>
              <w:rFonts w:ascii="Arial" w:hAnsi="Arial" w:cs="Arial"/>
              <w:b/>
              <w:sz w:val="36"/>
              <w:szCs w:val="36"/>
            </w:rPr>
            <w:footnoteReference w:id="21"/>
          </w:r>
          <w:r w:rsidRPr="00406F1D">
            <w:rPr>
              <w:rFonts w:ascii="Arial" w:hAnsi="Arial" w:cs="Arial"/>
              <w:b/>
              <w:sz w:val="36"/>
              <w:szCs w:val="36"/>
            </w:rPr>
            <w:t>.</w:t>
          </w:r>
        </w:p>
        <w:p w14:paraId="570319D5" w14:textId="554A8062" w:rsidR="00226AAA" w:rsidRPr="00406F1D" w:rsidRDefault="00273068" w:rsidP="00352C79">
          <w:pPr>
            <w:pStyle w:val="NormalWeb"/>
            <w:spacing w:line="384" w:lineRule="auto"/>
            <w:jc w:val="both"/>
            <w:rPr>
              <w:rFonts w:ascii="Arial" w:hAnsi="Arial" w:cs="Arial"/>
              <w:b/>
              <w:sz w:val="36"/>
              <w:szCs w:val="36"/>
            </w:rPr>
          </w:pPr>
          <w:r w:rsidRPr="00406F1D">
            <w:rPr>
              <w:rFonts w:ascii="Arial" w:hAnsi="Arial" w:cs="Arial"/>
              <w:b/>
              <w:sz w:val="36"/>
              <w:szCs w:val="36"/>
              <w:vertAlign w:val="subscript"/>
            </w:rPr>
            <w:t>35</w:t>
          </w:r>
          <w:r w:rsidRPr="00406F1D">
            <w:rPr>
              <w:rFonts w:ascii="Arial" w:hAnsi="Arial" w:cs="Arial"/>
              <w:b/>
              <w:sz w:val="36"/>
              <w:szCs w:val="36"/>
            </w:rPr>
            <w:t xml:space="preserve"> It also </w:t>
          </w:r>
          <w:r w:rsidR="00FF2512" w:rsidRPr="00406F1D">
            <w:rPr>
              <w:rFonts w:ascii="Arial" w:hAnsi="Arial" w:cs="Arial"/>
              <w:b/>
              <w:sz w:val="36"/>
              <w:szCs w:val="36"/>
            </w:rPr>
            <w:t>provides</w:t>
          </w:r>
          <w:r w:rsidRPr="00406F1D">
            <w:rPr>
              <w:rFonts w:ascii="Arial" w:hAnsi="Arial" w:cs="Arial"/>
              <w:b/>
              <w:sz w:val="36"/>
              <w:szCs w:val="36"/>
            </w:rPr>
            <w:t xml:space="preserve"> you spiritual nourishment. </w:t>
          </w:r>
          <w:r w:rsidRPr="00406F1D">
            <w:rPr>
              <w:rFonts w:ascii="Arial" w:hAnsi="Arial" w:cs="Arial"/>
              <w:b/>
              <w:sz w:val="36"/>
              <w:szCs w:val="36"/>
              <w:vertAlign w:val="subscript"/>
            </w:rPr>
            <w:t>36</w:t>
          </w:r>
          <w:r w:rsidRPr="00406F1D">
            <w:rPr>
              <w:rFonts w:ascii="Arial" w:hAnsi="Arial" w:cs="Arial"/>
              <w:b/>
              <w:sz w:val="36"/>
              <w:szCs w:val="36"/>
            </w:rPr>
            <w:t xml:space="preserve"> This is where you get the word preached to you </w:t>
          </w:r>
          <w:r w:rsidRPr="00406F1D">
            <w:rPr>
              <w:rStyle w:val="FootnoteReference"/>
              <w:rFonts w:ascii="Arial" w:hAnsi="Arial" w:cs="Arial"/>
              <w:b/>
              <w:sz w:val="36"/>
              <w:szCs w:val="36"/>
            </w:rPr>
            <w:footnoteReference w:id="22"/>
          </w:r>
          <w:r w:rsidRPr="00406F1D">
            <w:rPr>
              <w:rFonts w:ascii="Arial" w:hAnsi="Arial" w:cs="Arial"/>
              <w:b/>
              <w:sz w:val="36"/>
              <w:szCs w:val="36"/>
            </w:rPr>
            <w:t xml:space="preserve">. </w:t>
          </w:r>
          <w:r w:rsidRPr="00406F1D">
            <w:rPr>
              <w:rFonts w:ascii="Arial" w:hAnsi="Arial" w:cs="Arial"/>
              <w:b/>
              <w:sz w:val="36"/>
              <w:szCs w:val="36"/>
              <w:vertAlign w:val="subscript"/>
            </w:rPr>
            <w:t>37</w:t>
          </w:r>
          <w:r w:rsidR="00226AAA" w:rsidRPr="00406F1D">
            <w:rPr>
              <w:rFonts w:ascii="Arial" w:hAnsi="Arial" w:cs="Arial"/>
              <w:b/>
              <w:sz w:val="36"/>
              <w:szCs w:val="36"/>
            </w:rPr>
            <w:t xml:space="preserve"> The church provides the environment</w:t>
          </w:r>
          <w:r w:rsidRPr="00406F1D">
            <w:rPr>
              <w:rFonts w:ascii="Arial" w:hAnsi="Arial" w:cs="Arial"/>
              <w:b/>
              <w:sz w:val="36"/>
              <w:szCs w:val="36"/>
            </w:rPr>
            <w:t xml:space="preserve"> where you </w:t>
          </w:r>
          <w:r w:rsidR="00226AAA" w:rsidRPr="00406F1D">
            <w:rPr>
              <w:rFonts w:ascii="Arial" w:hAnsi="Arial" w:cs="Arial"/>
              <w:b/>
              <w:sz w:val="36"/>
              <w:szCs w:val="36"/>
            </w:rPr>
            <w:t xml:space="preserve">can </w:t>
          </w:r>
          <w:r w:rsidRPr="00406F1D">
            <w:rPr>
              <w:rFonts w:ascii="Arial" w:hAnsi="Arial" w:cs="Arial"/>
              <w:b/>
              <w:sz w:val="36"/>
              <w:szCs w:val="36"/>
            </w:rPr>
            <w:t xml:space="preserve">get </w:t>
          </w:r>
          <w:r w:rsidR="00226AAA" w:rsidRPr="00406F1D">
            <w:rPr>
              <w:rFonts w:ascii="Arial" w:hAnsi="Arial" w:cs="Arial"/>
              <w:b/>
              <w:sz w:val="36"/>
              <w:szCs w:val="36"/>
            </w:rPr>
            <w:lastRenderedPageBreak/>
            <w:t xml:space="preserve">the </w:t>
          </w:r>
          <w:r w:rsidRPr="00406F1D">
            <w:rPr>
              <w:rFonts w:ascii="Arial" w:hAnsi="Arial" w:cs="Arial"/>
              <w:b/>
              <w:sz w:val="36"/>
              <w:szCs w:val="36"/>
            </w:rPr>
            <w:t>encouragement to rid yourself of the world</w:t>
          </w:r>
          <w:r w:rsidR="00226AAA" w:rsidRPr="00406F1D">
            <w:rPr>
              <w:rFonts w:ascii="Arial" w:hAnsi="Arial" w:cs="Arial"/>
              <w:b/>
              <w:sz w:val="36"/>
              <w:szCs w:val="36"/>
            </w:rPr>
            <w:t xml:space="preserve"> so </w:t>
          </w:r>
          <w:proofErr w:type="gramStart"/>
          <w:r w:rsidR="00226AAA" w:rsidRPr="00406F1D">
            <w:rPr>
              <w:rFonts w:ascii="Arial" w:hAnsi="Arial" w:cs="Arial"/>
              <w:b/>
              <w:sz w:val="36"/>
              <w:szCs w:val="36"/>
              <w:vertAlign w:val="subscript"/>
            </w:rPr>
            <w:t>38</w:t>
          </w:r>
          <w:proofErr w:type="gramEnd"/>
          <w:r w:rsidR="00226AAA" w:rsidRPr="00406F1D">
            <w:rPr>
              <w:rFonts w:ascii="Arial" w:hAnsi="Arial" w:cs="Arial"/>
              <w:b/>
              <w:sz w:val="36"/>
              <w:szCs w:val="36"/>
            </w:rPr>
            <w:t xml:space="preserve"> you can grow in your salvation</w:t>
          </w:r>
          <w:r w:rsidRPr="00406F1D">
            <w:rPr>
              <w:rFonts w:ascii="Arial" w:hAnsi="Arial" w:cs="Arial"/>
              <w:b/>
              <w:sz w:val="36"/>
              <w:szCs w:val="36"/>
            </w:rPr>
            <w:t xml:space="preserve"> </w:t>
          </w:r>
          <w:r w:rsidRPr="00406F1D">
            <w:rPr>
              <w:rStyle w:val="FootnoteReference"/>
              <w:rFonts w:ascii="Arial" w:hAnsi="Arial" w:cs="Arial"/>
              <w:b/>
              <w:sz w:val="36"/>
              <w:szCs w:val="36"/>
            </w:rPr>
            <w:footnoteReference w:id="23"/>
          </w:r>
          <w:r w:rsidR="00226AAA" w:rsidRPr="00406F1D">
            <w:rPr>
              <w:rFonts w:ascii="Arial" w:hAnsi="Arial" w:cs="Arial"/>
              <w:b/>
              <w:sz w:val="36"/>
              <w:szCs w:val="36"/>
            </w:rPr>
            <w:t>.</w:t>
          </w:r>
        </w:p>
        <w:p w14:paraId="2D02EF33" w14:textId="577107F4" w:rsidR="00226AAA" w:rsidRDefault="00226AAA" w:rsidP="00352C79">
          <w:pPr>
            <w:pStyle w:val="NormalWeb"/>
            <w:spacing w:line="384" w:lineRule="auto"/>
            <w:jc w:val="both"/>
            <w:rPr>
              <w:rFonts w:ascii="Arial" w:hAnsi="Arial" w:cs="Arial"/>
              <w:b/>
              <w:sz w:val="36"/>
              <w:szCs w:val="36"/>
            </w:rPr>
          </w:pPr>
          <w:r w:rsidRPr="00406F1D">
            <w:rPr>
              <w:rFonts w:ascii="Arial" w:hAnsi="Arial" w:cs="Arial"/>
              <w:b/>
              <w:sz w:val="36"/>
              <w:szCs w:val="36"/>
            </w:rPr>
            <w:t>How are you to respond to the Bible command to be born again? Seek the word of God and obey it. Then involve yourself in the church where you can receive encouragement and grow!</w:t>
          </w:r>
        </w:p>
        <w:p w14:paraId="264B0657" w14:textId="273F0442" w:rsidR="00406F1D" w:rsidRDefault="00406F1D" w:rsidP="00352C79">
          <w:pPr>
            <w:pStyle w:val="NormalWeb"/>
            <w:spacing w:line="384" w:lineRule="auto"/>
            <w:jc w:val="both"/>
            <w:rPr>
              <w:rFonts w:ascii="Arial" w:hAnsi="Arial" w:cs="Arial"/>
              <w:b/>
              <w:sz w:val="36"/>
              <w:szCs w:val="36"/>
            </w:rPr>
          </w:pPr>
        </w:p>
        <w:p w14:paraId="37932AD9" w14:textId="23DF9CA1" w:rsidR="00406F1D" w:rsidRDefault="00406F1D" w:rsidP="00352C79">
          <w:pPr>
            <w:pStyle w:val="NormalWeb"/>
            <w:spacing w:line="384" w:lineRule="auto"/>
            <w:jc w:val="both"/>
            <w:rPr>
              <w:rFonts w:ascii="Arial" w:hAnsi="Arial" w:cs="Arial"/>
              <w:b/>
              <w:sz w:val="36"/>
              <w:szCs w:val="36"/>
            </w:rPr>
          </w:pPr>
        </w:p>
        <w:p w14:paraId="54887F24" w14:textId="77777777" w:rsidR="00406F1D" w:rsidRPr="00406F1D" w:rsidRDefault="00406F1D" w:rsidP="00352C79">
          <w:pPr>
            <w:pStyle w:val="NormalWeb"/>
            <w:spacing w:line="384" w:lineRule="auto"/>
            <w:jc w:val="both"/>
            <w:rPr>
              <w:rFonts w:ascii="Arial" w:hAnsi="Arial" w:cs="Arial"/>
              <w:b/>
              <w:sz w:val="36"/>
              <w:szCs w:val="36"/>
            </w:rPr>
          </w:pPr>
        </w:p>
        <w:p w14:paraId="649F43CD" w14:textId="77777777" w:rsidR="006304FC" w:rsidRPr="00B64AF8" w:rsidRDefault="00000000" w:rsidP="00352C79">
          <w:pPr>
            <w:pStyle w:val="NormalWeb"/>
            <w:spacing w:line="384" w:lineRule="auto"/>
            <w:jc w:val="both"/>
            <w:rPr>
              <w:rFonts w:ascii="Arial" w:hAnsi="Arial" w:cs="Arial"/>
              <w:b/>
              <w:sz w:val="32"/>
              <w:szCs w:val="32"/>
            </w:rPr>
          </w:pPr>
        </w:p>
      </w:sdtContent>
    </w:sdt>
    <w:p w14:paraId="4CF90C3A" w14:textId="77777777" w:rsidR="002A461E" w:rsidRPr="00B64AF8" w:rsidRDefault="00000000" w:rsidP="002A461E">
      <w:pPr>
        <w:pStyle w:val="Heading"/>
        <w:widowControl w:val="0"/>
        <w:rPr>
          <w:b/>
        </w:rPr>
      </w:pPr>
      <w:hyperlink r:id="rId10" w:history="1">
        <w:r w:rsidR="002A461E" w:rsidRPr="00B64AF8">
          <w:rPr>
            <w:rStyle w:val="Hyperlink"/>
            <w:b/>
            <w:bCs/>
          </w:rPr>
          <w:t>http://biblelifemessages.org/</w:t>
        </w:r>
      </w:hyperlink>
      <w:r w:rsidR="002A461E" w:rsidRPr="00B64AF8">
        <w:rPr>
          <w:b/>
          <w:bCs/>
        </w:rPr>
        <w:t xml:space="preserve"> </w:t>
      </w:r>
    </w:p>
    <w:p w14:paraId="0956F779" w14:textId="77777777" w:rsidR="00F63BCC" w:rsidRPr="00B64AF8" w:rsidRDefault="00F63BCC" w:rsidP="00F63BCC">
      <w:pPr>
        <w:pStyle w:val="Heading"/>
        <w:widowControl w:val="0"/>
        <w:rPr>
          <w:b/>
        </w:rPr>
      </w:pPr>
    </w:p>
    <w:p w14:paraId="68608DBC" w14:textId="77777777" w:rsidR="00F63BCC" w:rsidRPr="00B64AF8" w:rsidRDefault="00F63BCC" w:rsidP="00101B75">
      <w:pPr>
        <w:pStyle w:val="NormalWeb"/>
        <w:spacing w:line="360" w:lineRule="auto"/>
        <w:jc w:val="both"/>
        <w:rPr>
          <w:rFonts w:ascii="Arial" w:hAnsi="Arial" w:cs="Arial"/>
          <w:b/>
          <w:bCs/>
          <w:sz w:val="32"/>
          <w:szCs w:val="32"/>
        </w:rPr>
      </w:pPr>
    </w:p>
    <w:sectPr w:rsidR="00F63BCC" w:rsidRPr="00B64AF8" w:rsidSect="006F090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57BDA" w14:textId="77777777" w:rsidR="00CC6112" w:rsidRDefault="00CC6112" w:rsidP="003679B0">
      <w:pPr>
        <w:spacing w:after="0" w:line="240" w:lineRule="auto"/>
      </w:pPr>
      <w:r>
        <w:separator/>
      </w:r>
    </w:p>
  </w:endnote>
  <w:endnote w:type="continuationSeparator" w:id="0">
    <w:p w14:paraId="6E61F862" w14:textId="77777777" w:rsidR="00CC6112" w:rsidRDefault="00CC6112"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AAD6F" w14:textId="77777777" w:rsidR="00CC6112" w:rsidRDefault="00CC6112" w:rsidP="003679B0">
      <w:pPr>
        <w:spacing w:after="0" w:line="240" w:lineRule="auto"/>
      </w:pPr>
      <w:r>
        <w:separator/>
      </w:r>
    </w:p>
  </w:footnote>
  <w:footnote w:type="continuationSeparator" w:id="0">
    <w:p w14:paraId="001EB872" w14:textId="77777777" w:rsidR="00CC6112" w:rsidRDefault="00CC6112" w:rsidP="003679B0">
      <w:pPr>
        <w:spacing w:after="0" w:line="240" w:lineRule="auto"/>
      </w:pPr>
      <w:r>
        <w:continuationSeparator/>
      </w:r>
    </w:p>
  </w:footnote>
  <w:footnote w:id="1">
    <w:p w14:paraId="2FE90BAA" w14:textId="77777777" w:rsidR="00352C79" w:rsidRPr="00406F1D" w:rsidRDefault="00352C79"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John 3:3 - </w:t>
      </w:r>
      <w:r w:rsidRPr="00406F1D">
        <w:rPr>
          <w:b/>
          <w:bCs/>
          <w:sz w:val="28"/>
          <w:szCs w:val="28"/>
          <w:vertAlign w:val="superscript"/>
        </w:rPr>
        <w:t> </w:t>
      </w:r>
      <w:r w:rsidRPr="00406F1D">
        <w:rPr>
          <w:b/>
          <w:bCs/>
          <w:sz w:val="28"/>
          <w:szCs w:val="28"/>
        </w:rPr>
        <w:t>Jesus answered him, “Truly, truly, I say to you, unless one is born again he cannot see the kingdom of God.”</w:t>
      </w:r>
    </w:p>
  </w:footnote>
  <w:footnote w:id="2">
    <w:p w14:paraId="1A71523A" w14:textId="77777777" w:rsidR="00352C79" w:rsidRPr="00406F1D" w:rsidRDefault="00352C79"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w:t>
      </w:r>
      <w:r w:rsidR="00A13FF5" w:rsidRPr="00406F1D">
        <w:rPr>
          <w:b/>
          <w:bCs/>
          <w:sz w:val="28"/>
          <w:szCs w:val="28"/>
        </w:rPr>
        <w:t>I Peter 1:21-25.</w:t>
      </w:r>
    </w:p>
  </w:footnote>
  <w:footnote w:id="3">
    <w:p w14:paraId="086C29E7" w14:textId="77777777" w:rsidR="00A13FF5" w:rsidRPr="00406F1D" w:rsidRDefault="00A13FF5"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 Peter 2:1-3.</w:t>
      </w:r>
    </w:p>
  </w:footnote>
  <w:footnote w:id="4">
    <w:p w14:paraId="38904A8D" w14:textId="77777777" w:rsidR="00A16B1F" w:rsidRPr="00406F1D" w:rsidRDefault="00A16B1F"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v23.</w:t>
      </w:r>
    </w:p>
  </w:footnote>
  <w:footnote w:id="5">
    <w:p w14:paraId="1288CF94" w14:textId="77777777" w:rsidR="007070BD" w:rsidRPr="00406F1D" w:rsidRDefault="007070BD"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v24-25 - For, “All men are like grass, and all their glory is like the flowers of the field; the grass withers and the flowers fall, but the word of the Lord lasts forever</w:t>
      </w:r>
      <w:r w:rsidR="007C0736" w:rsidRPr="00406F1D">
        <w:rPr>
          <w:b/>
          <w:bCs/>
          <w:sz w:val="28"/>
          <w:szCs w:val="28"/>
        </w:rPr>
        <w:t xml:space="preserve">". And this was the word that </w:t>
      </w:r>
      <w:proofErr w:type="gramStart"/>
      <w:r w:rsidR="007C0736" w:rsidRPr="00406F1D">
        <w:rPr>
          <w:b/>
          <w:bCs/>
          <w:sz w:val="28"/>
          <w:szCs w:val="28"/>
        </w:rPr>
        <w:t>was preached</w:t>
      </w:r>
      <w:proofErr w:type="gramEnd"/>
      <w:r w:rsidR="007C0736" w:rsidRPr="00406F1D">
        <w:rPr>
          <w:b/>
          <w:bCs/>
          <w:sz w:val="28"/>
          <w:szCs w:val="28"/>
        </w:rPr>
        <w:t xml:space="preserve"> to you.</w:t>
      </w:r>
    </w:p>
  </w:footnote>
  <w:footnote w:id="6">
    <w:p w14:paraId="259017C4" w14:textId="77777777" w:rsidR="007C0736" w:rsidRPr="00406F1D" w:rsidRDefault="007C0736"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II Corinthians 7:10 - Godly sorrow brings repentance that leads to salvation and leaves no regret, but worldly sorrow brings death.</w:t>
      </w:r>
    </w:p>
  </w:footnote>
  <w:footnote w:id="7">
    <w:p w14:paraId="23EC7A1E" w14:textId="77777777" w:rsidR="007C0736" w:rsidRPr="00406F1D" w:rsidRDefault="007C0736"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Romans 10:</w:t>
      </w:r>
      <w:r w:rsidR="00EF333A" w:rsidRPr="00406F1D">
        <w:rPr>
          <w:b/>
          <w:bCs/>
          <w:sz w:val="28"/>
          <w:szCs w:val="28"/>
        </w:rPr>
        <w:t xml:space="preserve">9 - if you confess with your mouth that </w:t>
      </w:r>
      <w:r w:rsidR="00EF333A" w:rsidRPr="00406F1D">
        <w:rPr>
          <w:b/>
          <w:bCs/>
          <w:sz w:val="28"/>
          <w:szCs w:val="28"/>
          <w:u w:val="single"/>
        </w:rPr>
        <w:t>Jesus is Lord</w:t>
      </w:r>
      <w:r w:rsidR="00EF333A" w:rsidRPr="00406F1D">
        <w:rPr>
          <w:b/>
          <w:bCs/>
          <w:sz w:val="28"/>
          <w:szCs w:val="28"/>
        </w:rPr>
        <w:t xml:space="preserve"> and believe in your heart that God raised him from the dead, you will </w:t>
      </w:r>
      <w:proofErr w:type="gramStart"/>
      <w:r w:rsidR="00EF333A" w:rsidRPr="00406F1D">
        <w:rPr>
          <w:b/>
          <w:bCs/>
          <w:sz w:val="28"/>
          <w:szCs w:val="28"/>
        </w:rPr>
        <w:t>be saved</w:t>
      </w:r>
      <w:proofErr w:type="gramEnd"/>
      <w:r w:rsidR="00EF333A" w:rsidRPr="00406F1D">
        <w:rPr>
          <w:b/>
          <w:bCs/>
          <w:sz w:val="28"/>
          <w:szCs w:val="28"/>
        </w:rPr>
        <w:t>.</w:t>
      </w:r>
    </w:p>
  </w:footnote>
  <w:footnote w:id="8">
    <w:p w14:paraId="4215A86A" w14:textId="77777777" w:rsidR="00EF333A" w:rsidRPr="00406F1D" w:rsidRDefault="00EF333A"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Matthew 16:16 - You are the Christ, the Son of the living God.</w:t>
      </w:r>
    </w:p>
  </w:footnote>
  <w:footnote w:id="9">
    <w:p w14:paraId="53EACA57" w14:textId="77777777" w:rsidR="00EF333A" w:rsidRPr="00406F1D" w:rsidRDefault="00EF333A"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2:2.</w:t>
      </w:r>
    </w:p>
  </w:footnote>
  <w:footnote w:id="10">
    <w:p w14:paraId="716151A8" w14:textId="77777777" w:rsidR="006B24DC" w:rsidRPr="00406F1D" w:rsidRDefault="006B24DC"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Matthew 28:20</w:t>
      </w:r>
      <w:r w:rsidR="00DD1FC9" w:rsidRPr="00406F1D">
        <w:rPr>
          <w:b/>
          <w:bCs/>
          <w:sz w:val="28"/>
          <w:szCs w:val="28"/>
        </w:rPr>
        <w:t xml:space="preserve"> - . . . and teaching them to </w:t>
      </w:r>
      <w:r w:rsidR="00DD1FC9" w:rsidRPr="00406F1D">
        <w:rPr>
          <w:b/>
          <w:bCs/>
          <w:sz w:val="28"/>
          <w:szCs w:val="28"/>
          <w:u w:val="single"/>
        </w:rPr>
        <w:t>obey everything I have commanded you</w:t>
      </w:r>
      <w:r w:rsidR="00DD1FC9" w:rsidRPr="00406F1D">
        <w:rPr>
          <w:b/>
          <w:bCs/>
          <w:sz w:val="28"/>
          <w:szCs w:val="28"/>
        </w:rPr>
        <w:t>.</w:t>
      </w:r>
    </w:p>
  </w:footnote>
  <w:footnote w:id="11">
    <w:p w14:paraId="3D868302" w14:textId="77777777" w:rsidR="00DD1FC9" w:rsidRPr="00406F1D" w:rsidRDefault="00DD1FC9"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 John 2:3 - We know that we have come to know him if we obey his commands.</w:t>
      </w:r>
    </w:p>
  </w:footnote>
  <w:footnote w:id="12">
    <w:p w14:paraId="6C5CA9A2" w14:textId="77777777" w:rsidR="00DD1FC9" w:rsidRPr="00406F1D" w:rsidRDefault="00DD1FC9"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 John 3:22,24 - . . . and receive from him anything we ask, because we obey his commands and do what pleases him . . . Those who obey his commands live in him, and he in them.</w:t>
      </w:r>
    </w:p>
  </w:footnote>
  <w:footnote w:id="13">
    <w:p w14:paraId="39E497C0" w14:textId="77777777" w:rsidR="00DD1FC9" w:rsidRPr="00406F1D" w:rsidRDefault="00DD1FC9"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 John 5:3 - This is love for God: to obey his commands. </w:t>
      </w:r>
    </w:p>
  </w:footnote>
  <w:footnote w:id="14">
    <w:p w14:paraId="119E69CF" w14:textId="77777777" w:rsidR="00B71C44" w:rsidRPr="00406F1D" w:rsidRDefault="00B71C44"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Hebrews 5:9 - . . . once made perfect, he became the source of eternal salvation for all who obey him. </w:t>
      </w:r>
    </w:p>
  </w:footnote>
  <w:footnote w:id="15">
    <w:p w14:paraId="054DE180" w14:textId="77777777" w:rsidR="00B71C44" w:rsidRPr="00406F1D" w:rsidRDefault="00B71C44"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Acts 5:32 - We are witnesses of these things, and so is the Holy Spirit, whom God has given to those who obey him.”</w:t>
      </w:r>
    </w:p>
  </w:footnote>
  <w:footnote w:id="16">
    <w:p w14:paraId="17D0A0ED" w14:textId="77777777" w:rsidR="00CA7408" w:rsidRPr="00406F1D" w:rsidRDefault="00CA7408"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Romans 1:5 - . . . we received grace and apostleship to call people from among all the Gentiles to the obedience that comes from faith.</w:t>
      </w:r>
    </w:p>
  </w:footnote>
  <w:footnote w:id="17">
    <w:p w14:paraId="39BA6B21" w14:textId="77777777" w:rsidR="00CA7408" w:rsidRPr="00406F1D" w:rsidRDefault="00CA7408"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II Corinthians 10:5 - . . . we take captive every thought to make it obedient to Christ.</w:t>
      </w:r>
    </w:p>
  </w:footnote>
  <w:footnote w:id="18">
    <w:p w14:paraId="3FACB252" w14:textId="77777777" w:rsidR="00CA7408" w:rsidRPr="00406F1D" w:rsidRDefault="00CA7408"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II Corinthians 9:13 - . . . men will praise God for the obedience that accompanies your confession of the gospel of Christ.</w:t>
      </w:r>
    </w:p>
  </w:footnote>
  <w:footnote w:id="19">
    <w:p w14:paraId="5F41CBC1" w14:textId="77777777" w:rsidR="00CA7408" w:rsidRPr="00406F1D" w:rsidRDefault="00CA7408"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Revelation 3:3 - Remember, therefore, what you have received and heard; obey it, and repent.</w:t>
      </w:r>
    </w:p>
  </w:footnote>
  <w:footnote w:id="20">
    <w:p w14:paraId="7A328E64" w14:textId="77777777" w:rsidR="002B72C0" w:rsidRPr="00406F1D" w:rsidRDefault="002B72C0" w:rsidP="00D1547E">
      <w:pPr>
        <w:pStyle w:val="FootnoteText"/>
        <w:jc w:val="both"/>
        <w:rPr>
          <w:rFonts w:ascii="Segoe UI Symbol" w:hAnsi="Segoe UI Symbol"/>
          <w:b/>
          <w:bCs/>
          <w:sz w:val="28"/>
          <w:szCs w:val="28"/>
        </w:rPr>
      </w:pPr>
      <w:r w:rsidRPr="00406F1D">
        <w:rPr>
          <w:rStyle w:val="FootnoteReference"/>
          <w:rFonts w:ascii="Segoe UI Symbol" w:hAnsi="Segoe UI Symbol"/>
          <w:b/>
          <w:bCs/>
          <w:sz w:val="28"/>
          <w:szCs w:val="28"/>
        </w:rPr>
        <w:footnoteRef/>
      </w:r>
      <w:r w:rsidRPr="00406F1D">
        <w:rPr>
          <w:rFonts w:ascii="Segoe UI Symbol" w:hAnsi="Segoe UI Symbol"/>
          <w:b/>
          <w:bCs/>
          <w:sz w:val="28"/>
          <w:szCs w:val="28"/>
        </w:rPr>
        <w:t xml:space="preserve"> </w:t>
      </w:r>
      <w:r w:rsidR="009B25E3" w:rsidRPr="00406F1D">
        <w:rPr>
          <w:rFonts w:ascii="Arial" w:hAnsi="Arial" w:cs="Arial"/>
          <w:b/>
          <w:bCs/>
          <w:sz w:val="28"/>
          <w:szCs w:val="28"/>
          <w:lang w:val="el-GR"/>
        </w:rPr>
        <w:t>ἀ</w:t>
      </w:r>
      <w:r w:rsidR="009B25E3" w:rsidRPr="00406F1D">
        <w:rPr>
          <w:rFonts w:ascii="Segoe UI Symbol" w:hAnsi="Segoe UI Symbol"/>
          <w:b/>
          <w:bCs/>
          <w:sz w:val="28"/>
          <w:szCs w:val="28"/>
          <w:lang w:val="el-GR"/>
        </w:rPr>
        <w:t>νυπόκριτος</w:t>
      </w:r>
      <w:r w:rsidR="009B25E3" w:rsidRPr="00406F1D">
        <w:rPr>
          <w:rFonts w:ascii="Segoe UI Symbol" w:hAnsi="Segoe UI Symbol"/>
          <w:b/>
          <w:bCs/>
          <w:sz w:val="28"/>
          <w:szCs w:val="28"/>
        </w:rPr>
        <w:t xml:space="preserve"> = unhypocritical.</w:t>
      </w:r>
    </w:p>
  </w:footnote>
  <w:footnote w:id="21">
    <w:p w14:paraId="008D8606" w14:textId="77777777" w:rsidR="009B25E3" w:rsidRPr="00406F1D" w:rsidRDefault="009B25E3" w:rsidP="00D1547E">
      <w:pPr>
        <w:pStyle w:val="FootnoteText"/>
        <w:jc w:val="both"/>
        <w:rPr>
          <w:rFonts w:ascii="Segoe UI Symbol" w:hAnsi="Segoe UI Symbol"/>
          <w:b/>
          <w:bCs/>
          <w:sz w:val="28"/>
          <w:szCs w:val="28"/>
        </w:rPr>
      </w:pPr>
      <w:r w:rsidRPr="00406F1D">
        <w:rPr>
          <w:rStyle w:val="FootnoteReference"/>
          <w:rFonts w:ascii="Segoe UI Symbol" w:hAnsi="Segoe UI Symbol"/>
          <w:b/>
          <w:bCs/>
          <w:sz w:val="28"/>
          <w:szCs w:val="28"/>
        </w:rPr>
        <w:footnoteRef/>
      </w:r>
      <w:r w:rsidRPr="00406F1D">
        <w:rPr>
          <w:rFonts w:ascii="Segoe UI Symbol" w:hAnsi="Segoe UI Symbol"/>
          <w:b/>
          <w:bCs/>
          <w:sz w:val="28"/>
          <w:szCs w:val="28"/>
        </w:rPr>
        <w:t xml:space="preserve"> </w:t>
      </w:r>
      <w:r w:rsidRPr="00406F1D">
        <w:rPr>
          <w:rFonts w:ascii="Arial" w:hAnsi="Arial" w:cs="Arial"/>
          <w:b/>
          <w:bCs/>
          <w:sz w:val="28"/>
          <w:szCs w:val="28"/>
          <w:lang w:val="el-GR"/>
        </w:rPr>
        <w:t>ἐ</w:t>
      </w:r>
      <w:r w:rsidRPr="00406F1D">
        <w:rPr>
          <w:rFonts w:ascii="Segoe UI Symbol" w:hAnsi="Segoe UI Symbol"/>
          <w:b/>
          <w:bCs/>
          <w:sz w:val="28"/>
          <w:szCs w:val="28"/>
          <w:lang w:val="el-GR"/>
        </w:rPr>
        <w:t>κτεν</w:t>
      </w:r>
      <w:r w:rsidRPr="00406F1D">
        <w:rPr>
          <w:rFonts w:ascii="Arial" w:hAnsi="Arial" w:cs="Arial"/>
          <w:b/>
          <w:bCs/>
          <w:sz w:val="28"/>
          <w:szCs w:val="28"/>
          <w:lang w:val="el-GR"/>
        </w:rPr>
        <w:t>ῶ</w:t>
      </w:r>
      <w:r w:rsidRPr="00406F1D">
        <w:rPr>
          <w:rFonts w:ascii="Segoe UI Symbol" w:hAnsi="Segoe UI Symbol"/>
          <w:b/>
          <w:bCs/>
          <w:sz w:val="28"/>
          <w:szCs w:val="28"/>
          <w:lang w:val="el-GR"/>
        </w:rPr>
        <w:t>ς</w:t>
      </w:r>
      <w:r w:rsidRPr="00406F1D">
        <w:rPr>
          <w:rFonts w:ascii="Segoe UI Symbol" w:hAnsi="Segoe UI Symbol"/>
          <w:b/>
          <w:bCs/>
          <w:sz w:val="28"/>
          <w:szCs w:val="28"/>
        </w:rPr>
        <w:t xml:space="preserve"> = fervent, intent.</w:t>
      </w:r>
    </w:p>
  </w:footnote>
  <w:footnote w:id="22">
    <w:p w14:paraId="505B32AD" w14:textId="77777777" w:rsidR="00273068" w:rsidRPr="00406F1D" w:rsidRDefault="00273068" w:rsidP="00D1547E">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v25 - . . . the word of the Lord stands forever.” And </w:t>
      </w:r>
      <w:r w:rsidRPr="00406F1D">
        <w:rPr>
          <w:b/>
          <w:bCs/>
          <w:sz w:val="28"/>
          <w:szCs w:val="28"/>
          <w:u w:val="single"/>
        </w:rPr>
        <w:t xml:space="preserve">this is the word that </w:t>
      </w:r>
      <w:proofErr w:type="gramStart"/>
      <w:r w:rsidRPr="00406F1D">
        <w:rPr>
          <w:b/>
          <w:bCs/>
          <w:sz w:val="28"/>
          <w:szCs w:val="28"/>
          <w:u w:val="single"/>
        </w:rPr>
        <w:t>was preached</w:t>
      </w:r>
      <w:proofErr w:type="gramEnd"/>
      <w:r w:rsidRPr="00406F1D">
        <w:rPr>
          <w:b/>
          <w:bCs/>
          <w:sz w:val="28"/>
          <w:szCs w:val="28"/>
          <w:u w:val="single"/>
        </w:rPr>
        <w:t xml:space="preserve"> to you</w:t>
      </w:r>
      <w:r w:rsidRPr="00406F1D">
        <w:rPr>
          <w:b/>
          <w:bCs/>
          <w:sz w:val="28"/>
          <w:szCs w:val="28"/>
        </w:rPr>
        <w:t>.</w:t>
      </w:r>
    </w:p>
  </w:footnote>
  <w:footnote w:id="23">
    <w:p w14:paraId="55B3EDEA" w14:textId="77777777" w:rsidR="00273068" w:rsidRPr="00406F1D" w:rsidRDefault="00273068" w:rsidP="00273068">
      <w:pPr>
        <w:pStyle w:val="FootnoteText"/>
        <w:jc w:val="both"/>
        <w:rPr>
          <w:b/>
          <w:bCs/>
          <w:sz w:val="28"/>
          <w:szCs w:val="28"/>
        </w:rPr>
      </w:pPr>
      <w:r w:rsidRPr="00406F1D">
        <w:rPr>
          <w:rStyle w:val="FootnoteReference"/>
          <w:b/>
          <w:bCs/>
          <w:sz w:val="28"/>
          <w:szCs w:val="28"/>
        </w:rPr>
        <w:footnoteRef/>
      </w:r>
      <w:r w:rsidRPr="00406F1D">
        <w:rPr>
          <w:b/>
          <w:bCs/>
          <w:sz w:val="28"/>
          <w:szCs w:val="28"/>
        </w:rPr>
        <w:t xml:space="preserve"> 2:1-2 - Therefore, rid yourselves of all malice and all deceit, hypocrisy, envy, and slander of every kin</w:t>
      </w:r>
      <w:r w:rsidRPr="00406F1D">
        <w:rPr>
          <w:b/>
          <w:bCs/>
          <w:sz w:val="28"/>
          <w:szCs w:val="28"/>
          <w:u w:val="single"/>
        </w:rPr>
        <w:t>d</w:t>
      </w:r>
      <w:r w:rsidRPr="00406F1D">
        <w:rPr>
          <w:b/>
          <w:bCs/>
          <w:sz w:val="28"/>
          <w:szCs w:val="28"/>
        </w:rPr>
        <w:t>. Like newborn babies, crave pure spiritual milk, so that by it you may grow up in your salvation .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342632">
    <w:abstractNumId w:val="0"/>
  </w:num>
  <w:num w:numId="2" w16cid:durableId="130363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240EF"/>
    <w:rsid w:val="0003564F"/>
    <w:rsid w:val="00057B36"/>
    <w:rsid w:val="00060A14"/>
    <w:rsid w:val="0006375E"/>
    <w:rsid w:val="00097D40"/>
    <w:rsid w:val="000A0A13"/>
    <w:rsid w:val="000A56D8"/>
    <w:rsid w:val="000E0AE3"/>
    <w:rsid w:val="000F22F5"/>
    <w:rsid w:val="00101B75"/>
    <w:rsid w:val="00106EB9"/>
    <w:rsid w:val="00136F15"/>
    <w:rsid w:val="00137B40"/>
    <w:rsid w:val="00150F5B"/>
    <w:rsid w:val="00151663"/>
    <w:rsid w:val="00152200"/>
    <w:rsid w:val="00156DE9"/>
    <w:rsid w:val="00160E3E"/>
    <w:rsid w:val="001716F4"/>
    <w:rsid w:val="00180149"/>
    <w:rsid w:val="001874D6"/>
    <w:rsid w:val="001A15BF"/>
    <w:rsid w:val="001A26C4"/>
    <w:rsid w:val="001A6964"/>
    <w:rsid w:val="001B5A8A"/>
    <w:rsid w:val="001F66DF"/>
    <w:rsid w:val="00214B15"/>
    <w:rsid w:val="00220453"/>
    <w:rsid w:val="00226AAA"/>
    <w:rsid w:val="0024076E"/>
    <w:rsid w:val="00250E92"/>
    <w:rsid w:val="00263C41"/>
    <w:rsid w:val="00263C54"/>
    <w:rsid w:val="00273068"/>
    <w:rsid w:val="002825F4"/>
    <w:rsid w:val="002924EA"/>
    <w:rsid w:val="00294A74"/>
    <w:rsid w:val="002A461E"/>
    <w:rsid w:val="002A4B18"/>
    <w:rsid w:val="002A6E07"/>
    <w:rsid w:val="002B06CA"/>
    <w:rsid w:val="002B72C0"/>
    <w:rsid w:val="002E5FC6"/>
    <w:rsid w:val="002F0879"/>
    <w:rsid w:val="00310692"/>
    <w:rsid w:val="00317ED3"/>
    <w:rsid w:val="00324621"/>
    <w:rsid w:val="00327A8F"/>
    <w:rsid w:val="00336E23"/>
    <w:rsid w:val="00337C6C"/>
    <w:rsid w:val="00342775"/>
    <w:rsid w:val="003438EB"/>
    <w:rsid w:val="003457CD"/>
    <w:rsid w:val="003467E2"/>
    <w:rsid w:val="0035167F"/>
    <w:rsid w:val="00352C79"/>
    <w:rsid w:val="00352EC6"/>
    <w:rsid w:val="0035709C"/>
    <w:rsid w:val="00366FB8"/>
    <w:rsid w:val="003679B0"/>
    <w:rsid w:val="00371A50"/>
    <w:rsid w:val="0038342E"/>
    <w:rsid w:val="003939EC"/>
    <w:rsid w:val="00393A0D"/>
    <w:rsid w:val="003A4890"/>
    <w:rsid w:val="003A5D38"/>
    <w:rsid w:val="003B1E0B"/>
    <w:rsid w:val="003C203C"/>
    <w:rsid w:val="003D3E24"/>
    <w:rsid w:val="003E310D"/>
    <w:rsid w:val="003F6A36"/>
    <w:rsid w:val="00405870"/>
    <w:rsid w:val="00406F1D"/>
    <w:rsid w:val="004121E0"/>
    <w:rsid w:val="00423363"/>
    <w:rsid w:val="00430B78"/>
    <w:rsid w:val="0043344A"/>
    <w:rsid w:val="00435F4E"/>
    <w:rsid w:val="0044693F"/>
    <w:rsid w:val="00456B60"/>
    <w:rsid w:val="00456EF1"/>
    <w:rsid w:val="004643AB"/>
    <w:rsid w:val="0049108D"/>
    <w:rsid w:val="00493F18"/>
    <w:rsid w:val="004C2A69"/>
    <w:rsid w:val="004D4895"/>
    <w:rsid w:val="004E5A58"/>
    <w:rsid w:val="004F6ED4"/>
    <w:rsid w:val="00501630"/>
    <w:rsid w:val="00510444"/>
    <w:rsid w:val="005115B1"/>
    <w:rsid w:val="0054062B"/>
    <w:rsid w:val="00540FDB"/>
    <w:rsid w:val="00545F54"/>
    <w:rsid w:val="005529C4"/>
    <w:rsid w:val="0057425E"/>
    <w:rsid w:val="00581FBC"/>
    <w:rsid w:val="00586386"/>
    <w:rsid w:val="005B0B5B"/>
    <w:rsid w:val="005B7A9E"/>
    <w:rsid w:val="005C0C93"/>
    <w:rsid w:val="005C546E"/>
    <w:rsid w:val="005E29C7"/>
    <w:rsid w:val="005F6E09"/>
    <w:rsid w:val="00610DAE"/>
    <w:rsid w:val="006149FB"/>
    <w:rsid w:val="0061651C"/>
    <w:rsid w:val="006304FC"/>
    <w:rsid w:val="00632924"/>
    <w:rsid w:val="0064637A"/>
    <w:rsid w:val="00651D0B"/>
    <w:rsid w:val="00652FCE"/>
    <w:rsid w:val="0068709D"/>
    <w:rsid w:val="00687F43"/>
    <w:rsid w:val="006B21F8"/>
    <w:rsid w:val="006B24DC"/>
    <w:rsid w:val="006D0224"/>
    <w:rsid w:val="006D2A53"/>
    <w:rsid w:val="006D4CA8"/>
    <w:rsid w:val="006F0905"/>
    <w:rsid w:val="00706442"/>
    <w:rsid w:val="007070BD"/>
    <w:rsid w:val="00735799"/>
    <w:rsid w:val="007422E7"/>
    <w:rsid w:val="00744667"/>
    <w:rsid w:val="00752338"/>
    <w:rsid w:val="00755643"/>
    <w:rsid w:val="007639E3"/>
    <w:rsid w:val="00771D25"/>
    <w:rsid w:val="007762C2"/>
    <w:rsid w:val="00790399"/>
    <w:rsid w:val="007A5299"/>
    <w:rsid w:val="007A6238"/>
    <w:rsid w:val="007B40D2"/>
    <w:rsid w:val="007C0736"/>
    <w:rsid w:val="007C2271"/>
    <w:rsid w:val="007E2D1B"/>
    <w:rsid w:val="007E738A"/>
    <w:rsid w:val="007F09A6"/>
    <w:rsid w:val="007F5A4D"/>
    <w:rsid w:val="0081292B"/>
    <w:rsid w:val="00873DE6"/>
    <w:rsid w:val="00876844"/>
    <w:rsid w:val="008B524A"/>
    <w:rsid w:val="008C0511"/>
    <w:rsid w:val="008D2B82"/>
    <w:rsid w:val="0092738E"/>
    <w:rsid w:val="00931511"/>
    <w:rsid w:val="00931545"/>
    <w:rsid w:val="0093496D"/>
    <w:rsid w:val="009366B9"/>
    <w:rsid w:val="009708AC"/>
    <w:rsid w:val="009843C3"/>
    <w:rsid w:val="009B25E3"/>
    <w:rsid w:val="009B4159"/>
    <w:rsid w:val="00A029DE"/>
    <w:rsid w:val="00A13FF5"/>
    <w:rsid w:val="00A16B1F"/>
    <w:rsid w:val="00A21A0C"/>
    <w:rsid w:val="00A33825"/>
    <w:rsid w:val="00A50B58"/>
    <w:rsid w:val="00A52099"/>
    <w:rsid w:val="00A52CA6"/>
    <w:rsid w:val="00A600BE"/>
    <w:rsid w:val="00A770E7"/>
    <w:rsid w:val="00A80DFD"/>
    <w:rsid w:val="00A85F26"/>
    <w:rsid w:val="00AE015E"/>
    <w:rsid w:val="00AE54B0"/>
    <w:rsid w:val="00B00123"/>
    <w:rsid w:val="00B0159D"/>
    <w:rsid w:val="00B0172B"/>
    <w:rsid w:val="00B30CF5"/>
    <w:rsid w:val="00B46646"/>
    <w:rsid w:val="00B51F12"/>
    <w:rsid w:val="00B63D9A"/>
    <w:rsid w:val="00B64AF8"/>
    <w:rsid w:val="00B67D22"/>
    <w:rsid w:val="00B71C44"/>
    <w:rsid w:val="00B72E17"/>
    <w:rsid w:val="00B7346B"/>
    <w:rsid w:val="00B776BA"/>
    <w:rsid w:val="00B80516"/>
    <w:rsid w:val="00B80E34"/>
    <w:rsid w:val="00B920C9"/>
    <w:rsid w:val="00BB2DC8"/>
    <w:rsid w:val="00BB4457"/>
    <w:rsid w:val="00BC6D82"/>
    <w:rsid w:val="00BD4CF2"/>
    <w:rsid w:val="00BD7A67"/>
    <w:rsid w:val="00C00110"/>
    <w:rsid w:val="00C060B0"/>
    <w:rsid w:val="00C245AF"/>
    <w:rsid w:val="00C44BFD"/>
    <w:rsid w:val="00C50063"/>
    <w:rsid w:val="00C56052"/>
    <w:rsid w:val="00C81713"/>
    <w:rsid w:val="00C956E2"/>
    <w:rsid w:val="00CA002E"/>
    <w:rsid w:val="00CA7408"/>
    <w:rsid w:val="00CC2A0E"/>
    <w:rsid w:val="00CC6112"/>
    <w:rsid w:val="00CD239E"/>
    <w:rsid w:val="00CF4D54"/>
    <w:rsid w:val="00CF601A"/>
    <w:rsid w:val="00D0071F"/>
    <w:rsid w:val="00D10AC4"/>
    <w:rsid w:val="00D1547E"/>
    <w:rsid w:val="00D33AAE"/>
    <w:rsid w:val="00D353DF"/>
    <w:rsid w:val="00D37E47"/>
    <w:rsid w:val="00D40935"/>
    <w:rsid w:val="00D42D43"/>
    <w:rsid w:val="00D5150D"/>
    <w:rsid w:val="00D561CD"/>
    <w:rsid w:val="00D7719E"/>
    <w:rsid w:val="00DA59F5"/>
    <w:rsid w:val="00DD1FC9"/>
    <w:rsid w:val="00DD3713"/>
    <w:rsid w:val="00DE7C26"/>
    <w:rsid w:val="00DF4855"/>
    <w:rsid w:val="00E11F80"/>
    <w:rsid w:val="00E26B73"/>
    <w:rsid w:val="00E4772A"/>
    <w:rsid w:val="00E7045D"/>
    <w:rsid w:val="00E75F76"/>
    <w:rsid w:val="00E77623"/>
    <w:rsid w:val="00E812E8"/>
    <w:rsid w:val="00E848F7"/>
    <w:rsid w:val="00E9024D"/>
    <w:rsid w:val="00EC027B"/>
    <w:rsid w:val="00EC41AD"/>
    <w:rsid w:val="00EC7098"/>
    <w:rsid w:val="00EF333A"/>
    <w:rsid w:val="00F042AE"/>
    <w:rsid w:val="00F240AE"/>
    <w:rsid w:val="00F4483D"/>
    <w:rsid w:val="00F450E7"/>
    <w:rsid w:val="00F56184"/>
    <w:rsid w:val="00F60981"/>
    <w:rsid w:val="00F63BCC"/>
    <w:rsid w:val="00F66773"/>
    <w:rsid w:val="00F72324"/>
    <w:rsid w:val="00F97DD9"/>
    <w:rsid w:val="00FA0DA3"/>
    <w:rsid w:val="00FB0A9B"/>
    <w:rsid w:val="00FB1936"/>
    <w:rsid w:val="00FB3B32"/>
    <w:rsid w:val="00FB71F5"/>
    <w:rsid w:val="00FE65EC"/>
    <w:rsid w:val="00FF25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20E2"/>
  <w15:docId w15:val="{475D8B9D-D5D1-45E3-81FB-F3936B3F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 w:type="paragraph" w:customStyle="1" w:styleId="Heading">
    <w:name w:val="Heading"/>
    <w:rsid w:val="00F63BCC"/>
    <w:pPr>
      <w:spacing w:after="0" w:line="240" w:lineRule="auto"/>
      <w:jc w:val="center"/>
    </w:pPr>
    <w:rPr>
      <w:rFonts w:ascii="Arial" w:eastAsia="Times New Roman" w:hAnsi="Arial" w:cs="Arial"/>
      <w:color w:val="00000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21770">
      <w:bodyDiv w:val="1"/>
      <w:marLeft w:val="0"/>
      <w:marRight w:val="0"/>
      <w:marTop w:val="0"/>
      <w:marBottom w:val="0"/>
      <w:divBdr>
        <w:top w:val="none" w:sz="0" w:space="0" w:color="auto"/>
        <w:left w:val="none" w:sz="0" w:space="0" w:color="auto"/>
        <w:bottom w:val="none" w:sz="0" w:space="0" w:color="auto"/>
        <w:right w:val="none" w:sz="0" w:space="0" w:color="auto"/>
      </w:divBdr>
    </w:div>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328025063">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686834576">
      <w:bodyDiv w:val="1"/>
      <w:marLeft w:val="0"/>
      <w:marRight w:val="0"/>
      <w:marTop w:val="0"/>
      <w:marBottom w:val="0"/>
      <w:divBdr>
        <w:top w:val="none" w:sz="0" w:space="0" w:color="auto"/>
        <w:left w:val="none" w:sz="0" w:space="0" w:color="auto"/>
        <w:bottom w:val="none" w:sz="0" w:space="0" w:color="auto"/>
        <w:right w:val="none" w:sz="0" w:space="0" w:color="auto"/>
      </w:divBdr>
    </w:div>
    <w:div w:id="691885119">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912735441">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152331877">
      <w:bodyDiv w:val="1"/>
      <w:marLeft w:val="0"/>
      <w:marRight w:val="0"/>
      <w:marTop w:val="0"/>
      <w:marBottom w:val="0"/>
      <w:divBdr>
        <w:top w:val="none" w:sz="0" w:space="0" w:color="auto"/>
        <w:left w:val="none" w:sz="0" w:space="0" w:color="auto"/>
        <w:bottom w:val="none" w:sz="0" w:space="0" w:color="auto"/>
        <w:right w:val="none" w:sz="0" w:space="0" w:color="auto"/>
      </w:divBdr>
    </w:div>
    <w:div w:id="1169712279">
      <w:bodyDiv w:val="1"/>
      <w:marLeft w:val="0"/>
      <w:marRight w:val="0"/>
      <w:marTop w:val="0"/>
      <w:marBottom w:val="0"/>
      <w:divBdr>
        <w:top w:val="none" w:sz="0" w:space="0" w:color="auto"/>
        <w:left w:val="none" w:sz="0" w:space="0" w:color="auto"/>
        <w:bottom w:val="none" w:sz="0" w:space="0" w:color="auto"/>
        <w:right w:val="none" w:sz="0" w:space="0" w:color="auto"/>
      </w:divBdr>
    </w:div>
    <w:div w:id="1227454493">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932120">
      <w:bodyDiv w:val="1"/>
      <w:marLeft w:val="0"/>
      <w:marRight w:val="0"/>
      <w:marTop w:val="0"/>
      <w:marBottom w:val="0"/>
      <w:divBdr>
        <w:top w:val="none" w:sz="0" w:space="0" w:color="auto"/>
        <w:left w:val="none" w:sz="0" w:space="0" w:color="auto"/>
        <w:bottom w:val="none" w:sz="0" w:space="0" w:color="auto"/>
        <w:right w:val="none" w:sz="0" w:space="0" w:color="auto"/>
      </w:divBdr>
    </w:div>
    <w:div w:id="1483156809">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62810847">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991598753">
      <w:bodyDiv w:val="1"/>
      <w:marLeft w:val="0"/>
      <w:marRight w:val="0"/>
      <w:marTop w:val="0"/>
      <w:marBottom w:val="0"/>
      <w:divBdr>
        <w:top w:val="none" w:sz="0" w:space="0" w:color="auto"/>
        <w:left w:val="none" w:sz="0" w:space="0" w:color="auto"/>
        <w:bottom w:val="none" w:sz="0" w:space="0" w:color="auto"/>
        <w:right w:val="none" w:sz="0" w:space="0" w:color="auto"/>
      </w:divBdr>
    </w:div>
    <w:div w:id="2107000094">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232BCF-D9AB-4ECA-A684-C50D6E37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2272</TotalTime>
  <Pages>10</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How Does Your New Birth Happen?</vt:lpstr>
    </vt:vector>
  </TitlesOfParts>
  <Company>Bible  life  messages</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Your New  Birth  Happen?</dc:title>
  <dc:subject>I Peter 1:22-2:3</dc:subject>
  <dc:creator>Stephen H. Thomason</dc:creator>
  <cp:lastModifiedBy>Stephen Thomason</cp:lastModifiedBy>
  <cp:revision>91</cp:revision>
  <dcterms:created xsi:type="dcterms:W3CDTF">2012-04-20T19:05:00Z</dcterms:created>
  <dcterms:modified xsi:type="dcterms:W3CDTF">2024-07-08T20:11:00Z</dcterms:modified>
</cp:coreProperties>
</file>