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6DDF" w14:textId="4242A42B" w:rsidR="0095602B" w:rsidRDefault="0095602B" w:rsidP="004D275E">
      <w:pPr>
        <w:pStyle w:val="Title"/>
        <w:widowControl w:val="0"/>
      </w:pPr>
      <w:r>
        <w:t>You are Soldiers of the Cross!</w:t>
      </w:r>
    </w:p>
    <w:p w14:paraId="38BBF946" w14:textId="77777777" w:rsidR="0095602B" w:rsidRDefault="0095602B" w:rsidP="0095602B">
      <w:pPr>
        <w:pStyle w:val="Text"/>
        <w:widowControl w:val="0"/>
      </w:pPr>
      <w:r>
        <w:t>Intro:</w:t>
      </w:r>
    </w:p>
    <w:p w14:paraId="1E56D69C" w14:textId="77777777" w:rsidR="0095602B" w:rsidRDefault="0095602B" w:rsidP="0095602B">
      <w:pPr>
        <w:pStyle w:val="Text"/>
        <w:widowControl w:val="0"/>
      </w:pPr>
      <w:r>
        <w:t>1.  Where do you get the idea that Christians are soldiers?</w:t>
      </w:r>
    </w:p>
    <w:p w14:paraId="0473F2E5" w14:textId="77777777" w:rsidR="0095602B" w:rsidRDefault="0095602B" w:rsidP="0095602B">
      <w:pPr>
        <w:pStyle w:val="Text"/>
        <w:widowControl w:val="0"/>
      </w:pPr>
      <w:r>
        <w:tab/>
        <w:t xml:space="preserve">a.  </w:t>
      </w:r>
      <w:r>
        <w:rPr>
          <w:color w:val="800000"/>
        </w:rPr>
        <w:t xml:space="preserve">Phil 2:25 - But I think it is necessary to send back to you Epaphroditus, my brother, </w:t>
      </w:r>
      <w:r w:rsidR="00EE663F">
        <w:rPr>
          <w:color w:val="800000"/>
        </w:rPr>
        <w:tab/>
      </w:r>
      <w:r w:rsidR="00EE663F">
        <w:rPr>
          <w:color w:val="800000"/>
        </w:rPr>
        <w:tab/>
      </w:r>
      <w:r w:rsidR="00EE663F">
        <w:rPr>
          <w:color w:val="800000"/>
        </w:rPr>
        <w:tab/>
      </w:r>
      <w:r>
        <w:rPr>
          <w:color w:val="800000"/>
        </w:rPr>
        <w:t xml:space="preserve">fellow worker and </w:t>
      </w:r>
      <w:r>
        <w:rPr>
          <w:color w:val="800000"/>
          <w:u w:val="single"/>
        </w:rPr>
        <w:t>fellow soldier</w:t>
      </w:r>
      <w:r>
        <w:rPr>
          <w:color w:val="800000"/>
        </w:rPr>
        <w:t xml:space="preserve">, who is also your messenger, whom you sent to </w:t>
      </w:r>
      <w:r w:rsidR="00EE663F">
        <w:rPr>
          <w:color w:val="800000"/>
        </w:rPr>
        <w:tab/>
      </w:r>
      <w:r w:rsidR="00EE663F">
        <w:rPr>
          <w:color w:val="800000"/>
        </w:rPr>
        <w:tab/>
      </w:r>
      <w:r w:rsidR="00EE663F">
        <w:rPr>
          <w:color w:val="800000"/>
        </w:rPr>
        <w:tab/>
      </w:r>
      <w:r>
        <w:rPr>
          <w:color w:val="800000"/>
        </w:rPr>
        <w:t xml:space="preserve">take care of my needs. </w:t>
      </w:r>
    </w:p>
    <w:p w14:paraId="6F39F4F5" w14:textId="77777777" w:rsidR="0095602B" w:rsidRDefault="0095602B" w:rsidP="0095602B">
      <w:pPr>
        <w:pStyle w:val="Text"/>
        <w:widowControl w:val="0"/>
      </w:pPr>
      <w:r>
        <w:tab/>
        <w:t xml:space="preserve">b.  </w:t>
      </w:r>
      <w:r>
        <w:rPr>
          <w:color w:val="800000"/>
        </w:rPr>
        <w:t xml:space="preserve">Philemon 2 - . . . to Archippus our </w:t>
      </w:r>
      <w:r>
        <w:rPr>
          <w:color w:val="800000"/>
          <w:u w:val="single"/>
        </w:rPr>
        <w:t>fellow soldier</w:t>
      </w:r>
      <w:r>
        <w:rPr>
          <w:color w:val="800000"/>
        </w:rPr>
        <w:t xml:space="preserve"> and to the church that meets in your </w:t>
      </w:r>
      <w:r w:rsidR="00EE663F">
        <w:rPr>
          <w:color w:val="800000"/>
        </w:rPr>
        <w:tab/>
      </w:r>
      <w:r w:rsidR="00EE663F">
        <w:rPr>
          <w:color w:val="800000"/>
        </w:rPr>
        <w:tab/>
      </w:r>
      <w:r w:rsidR="00EE663F">
        <w:rPr>
          <w:color w:val="800000"/>
        </w:rPr>
        <w:tab/>
      </w:r>
      <w:r>
        <w:rPr>
          <w:color w:val="800000"/>
        </w:rPr>
        <w:t xml:space="preserve">home. . </w:t>
      </w:r>
      <w:r>
        <w:t>.</w:t>
      </w:r>
    </w:p>
    <w:p w14:paraId="1D775CEF" w14:textId="40290624" w:rsidR="0095602B" w:rsidRDefault="0095602B" w:rsidP="0095602B">
      <w:pPr>
        <w:pStyle w:val="Text"/>
        <w:widowControl w:val="0"/>
      </w:pPr>
      <w:r>
        <w:t>2.  If you are called by God to be soldiers of the cross - what does that mean?</w:t>
      </w:r>
    </w:p>
    <w:p w14:paraId="00DD7982" w14:textId="4B8B2F51" w:rsidR="004D275E" w:rsidRDefault="004D275E" w:rsidP="0095602B">
      <w:pPr>
        <w:pStyle w:val="Text"/>
        <w:widowControl w:val="0"/>
      </w:pPr>
    </w:p>
    <w:p w14:paraId="35A30E05" w14:textId="6211E9C2" w:rsidR="004D275E" w:rsidRDefault="004D275E" w:rsidP="004D275E">
      <w:pPr>
        <w:pStyle w:val="Scripture"/>
        <w:widowControl w:val="0"/>
      </w:pPr>
      <w:r>
        <w:t>II Timothy 2:1-4</w:t>
      </w:r>
    </w:p>
    <w:p w14:paraId="0734EF1B" w14:textId="77777777" w:rsidR="0095602B" w:rsidRDefault="0095602B" w:rsidP="0095602B">
      <w:pPr>
        <w:pStyle w:val="Text"/>
        <w:widowControl w:val="0"/>
      </w:pPr>
      <w:r>
        <w:t> </w:t>
      </w:r>
    </w:p>
    <w:p w14:paraId="14C58DB7" w14:textId="77777777" w:rsidR="0095602B" w:rsidRDefault="0095602B" w:rsidP="0095602B">
      <w:pPr>
        <w:pStyle w:val="Heading"/>
        <w:widowControl w:val="0"/>
      </w:pPr>
      <w:r>
        <w:t>I.  You Were Enlisted</w:t>
      </w:r>
    </w:p>
    <w:p w14:paraId="79DA7414" w14:textId="77777777" w:rsidR="0095602B" w:rsidRDefault="0095602B" w:rsidP="0095602B">
      <w:pPr>
        <w:pStyle w:val="Text"/>
        <w:widowControl w:val="0"/>
      </w:pPr>
      <w:r>
        <w:t>A.  How did God enlist soldiers in the Bible? (</w:t>
      </w:r>
      <w:r>
        <w:rPr>
          <w:color w:val="800000"/>
        </w:rPr>
        <w:t>Num 1:1-2:34</w:t>
      </w:r>
      <w:r>
        <w:t>)</w:t>
      </w:r>
    </w:p>
    <w:p w14:paraId="4CA411DC" w14:textId="77777777" w:rsidR="0095602B" w:rsidRDefault="0095602B" w:rsidP="0095602B">
      <w:pPr>
        <w:pStyle w:val="Text"/>
        <w:widowControl w:val="0"/>
      </w:pPr>
      <w:r>
        <w:tab/>
        <w:t>1.  Men only were conscripted, 20 years old &amp; older (</w:t>
      </w:r>
      <w:r>
        <w:rPr>
          <w:color w:val="800000"/>
        </w:rPr>
        <w:t>Num 1:3</w:t>
      </w:r>
      <w:r>
        <w:t>).</w:t>
      </w:r>
    </w:p>
    <w:p w14:paraId="4D4E02A8" w14:textId="77777777" w:rsidR="0095602B" w:rsidRDefault="0095602B" w:rsidP="0095602B">
      <w:pPr>
        <w:pStyle w:val="Text"/>
        <w:widowControl w:val="0"/>
      </w:pPr>
      <w:r>
        <w:tab/>
        <w:t xml:space="preserve">2.  There were certain exemptions from military service. - </w:t>
      </w:r>
      <w:r>
        <w:rPr>
          <w:color w:val="800000"/>
        </w:rPr>
        <w:t>Deut 20:5-8</w:t>
      </w:r>
      <w:r>
        <w:t>.</w:t>
      </w:r>
    </w:p>
    <w:p w14:paraId="44C8C9C9" w14:textId="77777777" w:rsidR="0095602B" w:rsidRDefault="0095602B" w:rsidP="0095602B">
      <w:pPr>
        <w:pStyle w:val="Text"/>
        <w:widowControl w:val="0"/>
      </w:pPr>
      <w:r>
        <w:tab/>
      </w:r>
      <w:r>
        <w:tab/>
        <w:t xml:space="preserve">a.  </w:t>
      </w:r>
      <w:r>
        <w:rPr>
          <w:color w:val="800000"/>
        </w:rPr>
        <w:t xml:space="preserve">v5 </w:t>
      </w:r>
      <w:r>
        <w:t>- Those who built a new house but hadn’t dedicated it.</w:t>
      </w:r>
    </w:p>
    <w:p w14:paraId="65F20D4B" w14:textId="77777777" w:rsidR="0095602B" w:rsidRDefault="0095602B" w:rsidP="0095602B">
      <w:pPr>
        <w:pStyle w:val="Text"/>
        <w:widowControl w:val="0"/>
      </w:pPr>
      <w:r>
        <w:tab/>
      </w:r>
      <w:r>
        <w:tab/>
        <w:t xml:space="preserve">b.  </w:t>
      </w:r>
      <w:r>
        <w:rPr>
          <w:color w:val="800000"/>
        </w:rPr>
        <w:t>v6</w:t>
      </w:r>
      <w:r>
        <w:t xml:space="preserve"> - Those who planted a vineyard but hadn’t tasted it’s fruit.</w:t>
      </w:r>
    </w:p>
    <w:p w14:paraId="11F4D7F5" w14:textId="77777777" w:rsidR="0095602B" w:rsidRDefault="0095602B" w:rsidP="0095602B">
      <w:pPr>
        <w:pStyle w:val="Text"/>
        <w:widowControl w:val="0"/>
      </w:pPr>
      <w:r>
        <w:tab/>
      </w:r>
      <w:r>
        <w:tab/>
        <w:t xml:space="preserve">c.  </w:t>
      </w:r>
      <w:r>
        <w:rPr>
          <w:color w:val="800000"/>
        </w:rPr>
        <w:t>v7</w:t>
      </w:r>
      <w:r>
        <w:t xml:space="preserve"> - Those engaged to be married.</w:t>
      </w:r>
    </w:p>
    <w:p w14:paraId="790D8015" w14:textId="77777777" w:rsidR="0095602B" w:rsidRDefault="0095602B" w:rsidP="0095602B">
      <w:pPr>
        <w:pStyle w:val="Text"/>
        <w:widowControl w:val="0"/>
      </w:pPr>
      <w:r>
        <w:tab/>
      </w:r>
      <w:r>
        <w:tab/>
        <w:t xml:space="preserve">d.  </w:t>
      </w:r>
      <w:r>
        <w:rPr>
          <w:color w:val="800000"/>
        </w:rPr>
        <w:t>v8</w:t>
      </w:r>
      <w:r>
        <w:t xml:space="preserve"> - Those who are afraid to go into battle.</w:t>
      </w:r>
    </w:p>
    <w:p w14:paraId="15F79AAB" w14:textId="77777777" w:rsidR="0095602B" w:rsidRDefault="0095602B" w:rsidP="0095602B">
      <w:pPr>
        <w:pStyle w:val="Text"/>
        <w:widowControl w:val="0"/>
      </w:pPr>
      <w:r>
        <w:tab/>
        <w:t xml:space="preserve">3.  You were not fit for service if you had your focus on the things of this world instead of </w:t>
      </w:r>
      <w:r w:rsidR="00EE663F">
        <w:tab/>
      </w:r>
      <w:r w:rsidR="00EE663F">
        <w:tab/>
      </w:r>
      <w:r w:rsidR="00EE663F">
        <w:tab/>
      </w:r>
      <w:r>
        <w:t>the battle for God!</w:t>
      </w:r>
    </w:p>
    <w:p w14:paraId="56F56178" w14:textId="77777777" w:rsidR="0095602B" w:rsidRDefault="0095602B" w:rsidP="0095602B">
      <w:pPr>
        <w:pStyle w:val="Text"/>
        <w:widowControl w:val="0"/>
      </w:pPr>
      <w:r>
        <w:t>B.  How does God enlist soldiers of the cross?</w:t>
      </w:r>
    </w:p>
    <w:p w14:paraId="1EA92026" w14:textId="3DAF70E9" w:rsidR="0095602B" w:rsidRDefault="0095602B" w:rsidP="0095602B">
      <w:pPr>
        <w:pStyle w:val="Text"/>
        <w:widowControl w:val="0"/>
      </w:pPr>
      <w:r>
        <w:tab/>
        <w:t>1.  He enlists you when you surrender your life to His authority &amp; are baptized.</w:t>
      </w:r>
      <w:r w:rsidR="00CF5680">
        <w:t xml:space="preserve"> (</w:t>
      </w:r>
      <w:r w:rsidR="00CF5680" w:rsidRPr="00CF5680">
        <w:rPr>
          <w:color w:val="943634" w:themeColor="accent2" w:themeShade="BF"/>
        </w:rPr>
        <w:t>Act 2:38</w:t>
      </w:r>
      <w:r w:rsidR="00CF5680">
        <w:t>)</w:t>
      </w:r>
    </w:p>
    <w:p w14:paraId="59430654" w14:textId="77777777" w:rsidR="0095602B" w:rsidRDefault="0095602B" w:rsidP="0095602B">
      <w:pPr>
        <w:pStyle w:val="Text"/>
        <w:widowControl w:val="0"/>
      </w:pPr>
      <w:r>
        <w:tab/>
        <w:t xml:space="preserve">2. He gives you the Great Commission: </w:t>
      </w:r>
      <w:r w:rsidRPr="00CF5680">
        <w:rPr>
          <w:color w:val="943634" w:themeColor="accent2" w:themeShade="BF"/>
        </w:rPr>
        <w:t>Therefore go</w:t>
      </w:r>
      <w:r>
        <w:rPr>
          <w:color w:val="800000"/>
        </w:rPr>
        <w:t xml:space="preserve"> and </w:t>
      </w:r>
      <w:r>
        <w:rPr>
          <w:color w:val="800000"/>
          <w:u w:val="single"/>
        </w:rPr>
        <w:t>make disciples</w:t>
      </w:r>
      <w:r>
        <w:rPr>
          <w:color w:val="800000"/>
        </w:rPr>
        <w:t xml:space="preserve"> of all nations, </w:t>
      </w:r>
      <w:r w:rsidR="00EE663F">
        <w:rPr>
          <w:color w:val="800000"/>
        </w:rPr>
        <w:tab/>
      </w:r>
      <w:r w:rsidR="00EE663F">
        <w:rPr>
          <w:color w:val="800000"/>
        </w:rPr>
        <w:tab/>
      </w:r>
      <w:r w:rsidR="00EE663F">
        <w:rPr>
          <w:color w:val="800000"/>
        </w:rPr>
        <w:tab/>
      </w:r>
      <w:r>
        <w:rPr>
          <w:color w:val="800000"/>
          <w:u w:val="single"/>
        </w:rPr>
        <w:t>baptizing them</w:t>
      </w:r>
      <w:r>
        <w:rPr>
          <w:color w:val="800000"/>
        </w:rPr>
        <w:t xml:space="preserve"> in the name of the Father and of the Son and of the Holy Spirit, and </w:t>
      </w:r>
      <w:r w:rsidR="00EE663F">
        <w:rPr>
          <w:color w:val="800000"/>
        </w:rPr>
        <w:tab/>
      </w:r>
      <w:r w:rsidR="00EE663F">
        <w:rPr>
          <w:color w:val="800000"/>
        </w:rPr>
        <w:tab/>
      </w:r>
      <w:r w:rsidR="00EE663F">
        <w:rPr>
          <w:color w:val="800000"/>
        </w:rPr>
        <w:tab/>
      </w:r>
      <w:r>
        <w:rPr>
          <w:color w:val="800000"/>
          <w:u w:val="single"/>
        </w:rPr>
        <w:t>teaching them to obey</w:t>
      </w:r>
      <w:r>
        <w:rPr>
          <w:color w:val="800000"/>
        </w:rPr>
        <w:t xml:space="preserve"> everything I have commanded you. And surely I am with you </w:t>
      </w:r>
      <w:r w:rsidR="00EE663F">
        <w:rPr>
          <w:color w:val="800000"/>
        </w:rPr>
        <w:tab/>
      </w:r>
      <w:r w:rsidR="00EE663F">
        <w:rPr>
          <w:color w:val="800000"/>
        </w:rPr>
        <w:tab/>
      </w:r>
      <w:r w:rsidR="00EE663F">
        <w:rPr>
          <w:color w:val="800000"/>
        </w:rPr>
        <w:tab/>
      </w:r>
      <w:r>
        <w:rPr>
          <w:color w:val="800000"/>
        </w:rPr>
        <w:t xml:space="preserve">always, to the very end of the age.” - </w:t>
      </w:r>
      <w:r>
        <w:rPr>
          <w:color w:val="800000"/>
        </w:rPr>
        <w:tab/>
        <w:t>Matt 28:18-20</w:t>
      </w:r>
    </w:p>
    <w:p w14:paraId="7B56AB04" w14:textId="77777777" w:rsidR="0095602B" w:rsidRDefault="0095602B" w:rsidP="0095602B">
      <w:pPr>
        <w:pStyle w:val="Text"/>
        <w:widowControl w:val="0"/>
      </w:pPr>
      <w:r>
        <w:tab/>
        <w:t>3.  You are not fit for service if you put your hand to the plow &amp; then look back (</w:t>
      </w:r>
      <w:r>
        <w:rPr>
          <w:color w:val="800000"/>
        </w:rPr>
        <w:t>Lk 9:62</w:t>
      </w:r>
      <w:r>
        <w:t>).</w:t>
      </w:r>
    </w:p>
    <w:p w14:paraId="46EBA4E0" w14:textId="77777777" w:rsidR="0095602B" w:rsidRDefault="0095602B" w:rsidP="0095602B">
      <w:pPr>
        <w:pStyle w:val="Text"/>
        <w:widowControl w:val="0"/>
      </w:pPr>
      <w:r>
        <w:tab/>
        <w:t xml:space="preserve">4. You must focus on pleasing your Lord - your commander-in-chief. </w:t>
      </w:r>
      <w:r>
        <w:rPr>
          <w:color w:val="800000"/>
        </w:rPr>
        <w:t xml:space="preserve">II Tim 2:4 - No one </w:t>
      </w:r>
      <w:r w:rsidR="00EE663F">
        <w:rPr>
          <w:color w:val="800000"/>
        </w:rPr>
        <w:tab/>
      </w:r>
      <w:r w:rsidR="00EE663F">
        <w:rPr>
          <w:color w:val="800000"/>
        </w:rPr>
        <w:tab/>
      </w:r>
      <w:r w:rsidR="00EE663F">
        <w:rPr>
          <w:color w:val="800000"/>
        </w:rPr>
        <w:tab/>
      </w:r>
      <w:r>
        <w:rPr>
          <w:color w:val="800000"/>
        </w:rPr>
        <w:t xml:space="preserve">serving as a soldier gets involved in civilian affairs — he wants to please his </w:t>
      </w:r>
      <w:r w:rsidR="00EE663F">
        <w:rPr>
          <w:color w:val="800000"/>
        </w:rPr>
        <w:tab/>
      </w:r>
      <w:r w:rsidR="00EE663F">
        <w:rPr>
          <w:color w:val="800000"/>
        </w:rPr>
        <w:tab/>
      </w:r>
      <w:r w:rsidR="00EE663F">
        <w:rPr>
          <w:color w:val="800000"/>
        </w:rPr>
        <w:tab/>
      </w:r>
      <w:r w:rsidR="00EE663F">
        <w:rPr>
          <w:color w:val="800000"/>
        </w:rPr>
        <w:tab/>
      </w:r>
      <w:r>
        <w:rPr>
          <w:color w:val="800000"/>
        </w:rPr>
        <w:t>commanding officer</w:t>
      </w:r>
      <w:r>
        <w:t>.</w:t>
      </w:r>
    </w:p>
    <w:p w14:paraId="5920F8EB" w14:textId="77777777" w:rsidR="0095602B" w:rsidRDefault="0095602B" w:rsidP="0095602B">
      <w:pPr>
        <w:pStyle w:val="Text"/>
        <w:widowControl w:val="0"/>
      </w:pPr>
      <w:r>
        <w:t> </w:t>
      </w:r>
    </w:p>
    <w:p w14:paraId="60FA3D84" w14:textId="77777777" w:rsidR="0095602B" w:rsidRDefault="0095602B" w:rsidP="0095602B">
      <w:pPr>
        <w:pStyle w:val="Heading"/>
        <w:widowControl w:val="0"/>
      </w:pPr>
      <w:r>
        <w:t>II.  The Lord Armed You Sufficiently</w:t>
      </w:r>
    </w:p>
    <w:p w14:paraId="7B16CB3D" w14:textId="77777777" w:rsidR="0095602B" w:rsidRDefault="0095602B" w:rsidP="0095602B">
      <w:pPr>
        <w:pStyle w:val="Text"/>
        <w:widowControl w:val="0"/>
      </w:pPr>
      <w:r>
        <w:rPr>
          <w:color w:val="800000"/>
        </w:rPr>
        <w:t xml:space="preserve">Eph 6:10-18 - Finally, be strong in the Lord and in his mighty power. </w:t>
      </w:r>
      <w:r>
        <w:rPr>
          <w:rFonts w:cs="Arial Narrow"/>
          <w:color w:val="800000"/>
          <w:vertAlign w:val="superscript"/>
        </w:rPr>
        <w:t>﻿</w:t>
      </w:r>
      <w:r>
        <w:rPr>
          <w:color w:val="800000"/>
        </w:rPr>
        <w:t xml:space="preserve">Put on the full armor of God so that you can take your stand against the devil’s schemes. </w:t>
      </w:r>
      <w:r>
        <w:rPr>
          <w:rFonts w:cs="Arial Narrow"/>
          <w:color w:val="800000"/>
          <w:vertAlign w:val="superscript"/>
        </w:rPr>
        <w:t>﻿</w:t>
      </w:r>
      <w:r>
        <w:rPr>
          <w:color w:val="800000"/>
        </w:rPr>
        <w:t xml:space="preserve">For our struggle is not against flesh and blood, but against the rulers, against the authorities, against the powers of this dark world and against the spiritual forces of evil in the heavenly realms. </w:t>
      </w:r>
      <w:r>
        <w:rPr>
          <w:rFonts w:cs="Arial Narrow"/>
          <w:color w:val="800000"/>
          <w:vertAlign w:val="superscript"/>
        </w:rPr>
        <w:t>﻿</w:t>
      </w:r>
      <w:r>
        <w:rPr>
          <w:color w:val="800000"/>
        </w:rPr>
        <w:t xml:space="preserve">Therefore put on the full armor of God, so that when the day of evil comes, you may be able to stand your ground, and after you have done everything, to stand. </w:t>
      </w:r>
      <w:r>
        <w:rPr>
          <w:rFonts w:cs="Arial Narrow"/>
          <w:color w:val="800000"/>
          <w:vertAlign w:val="superscript"/>
        </w:rPr>
        <w:t>﻿</w:t>
      </w:r>
      <w:r>
        <w:rPr>
          <w:color w:val="800000"/>
        </w:rPr>
        <w:t xml:space="preserve">Stand firm then, with the belt of truth buckled around your waist, with the breastplate of righteousness in place, </w:t>
      </w:r>
      <w:r>
        <w:rPr>
          <w:rFonts w:cs="Arial Narrow"/>
          <w:color w:val="800000"/>
          <w:vertAlign w:val="superscript"/>
        </w:rPr>
        <w:t>﻿</w:t>
      </w:r>
      <w:r>
        <w:rPr>
          <w:color w:val="800000"/>
        </w:rPr>
        <w:t xml:space="preserve">and with your feet fitted with the readiness that comes from the gospel of peace. </w:t>
      </w:r>
      <w:r>
        <w:rPr>
          <w:rFonts w:cs="Arial Narrow"/>
          <w:color w:val="800000"/>
          <w:vertAlign w:val="superscript"/>
        </w:rPr>
        <w:t>﻿</w:t>
      </w:r>
      <w:r>
        <w:rPr>
          <w:color w:val="800000"/>
        </w:rPr>
        <w:t xml:space="preserve">In addition to all this, take up the shield of faith, with which you can extinguish all the flaming arrows of the evil one. </w:t>
      </w:r>
      <w:r>
        <w:rPr>
          <w:rFonts w:cs="Arial Narrow"/>
          <w:color w:val="800000"/>
          <w:vertAlign w:val="superscript"/>
        </w:rPr>
        <w:t>﻿</w:t>
      </w:r>
      <w:r>
        <w:rPr>
          <w:color w:val="800000"/>
        </w:rPr>
        <w:t xml:space="preserve">Take the helmet of salvation and the sword of the Spirit, which is the word of God. </w:t>
      </w:r>
      <w:r>
        <w:rPr>
          <w:rFonts w:cs="Arial Narrow"/>
          <w:color w:val="800000"/>
          <w:vertAlign w:val="superscript"/>
        </w:rPr>
        <w:t>﻿</w:t>
      </w:r>
      <w:r>
        <w:rPr>
          <w:color w:val="800000"/>
        </w:rPr>
        <w:t>And pray in the Spirit on all occasions with all kinds of prayers and requests. With this in mind, be alert and always keep on praying for all the saints</w:t>
      </w:r>
      <w:r>
        <w:t>.</w:t>
      </w:r>
    </w:p>
    <w:p w14:paraId="347FDEA5" w14:textId="77777777" w:rsidR="0095602B" w:rsidRDefault="0095602B" w:rsidP="0095602B">
      <w:pPr>
        <w:pStyle w:val="Text"/>
        <w:widowControl w:val="0"/>
      </w:pPr>
      <w:r>
        <w:lastRenderedPageBreak/>
        <w:t xml:space="preserve">A.  </w:t>
      </w:r>
      <w:r>
        <w:rPr>
          <w:color w:val="800000"/>
        </w:rPr>
        <w:t>v10</w:t>
      </w:r>
      <w:r>
        <w:t xml:space="preserve"> - The Lord provided you with His mighty power - the Holy Spirit within you. (Heavy artillery)</w:t>
      </w:r>
    </w:p>
    <w:p w14:paraId="288D209B" w14:textId="77777777" w:rsidR="0095602B" w:rsidRDefault="0095602B" w:rsidP="0095602B">
      <w:pPr>
        <w:pStyle w:val="Text"/>
        <w:widowControl w:val="0"/>
      </w:pPr>
      <w:r>
        <w:tab/>
        <w:t>1.  When you repent &amp; are baptized - you are indwelt with the Holy Spirit. (</w:t>
      </w:r>
      <w:r>
        <w:rPr>
          <w:color w:val="800000"/>
        </w:rPr>
        <w:t>Act 2:38</w:t>
      </w:r>
      <w:r>
        <w:t>)</w:t>
      </w:r>
    </w:p>
    <w:p w14:paraId="4928AAC8" w14:textId="77777777" w:rsidR="0095602B" w:rsidRDefault="0095602B" w:rsidP="0095602B">
      <w:pPr>
        <w:pStyle w:val="Text"/>
        <w:widowControl w:val="0"/>
      </w:pPr>
      <w:r>
        <w:tab/>
        <w:t xml:space="preserve">2.  His Holy Spirit gives each of you the power to live the Christian life victoriously - but not </w:t>
      </w:r>
      <w:r w:rsidR="00EE663F">
        <w:tab/>
      </w:r>
      <w:r w:rsidR="00EE663F">
        <w:tab/>
      </w:r>
      <w:r w:rsidR="00EE663F">
        <w:tab/>
      </w:r>
      <w:r>
        <w:t>perfectly!</w:t>
      </w:r>
    </w:p>
    <w:p w14:paraId="382C97A5" w14:textId="77777777" w:rsidR="0095602B" w:rsidRDefault="0095602B" w:rsidP="0095602B">
      <w:pPr>
        <w:pStyle w:val="Text"/>
        <w:widowControl w:val="0"/>
      </w:pPr>
      <w:r>
        <w:t>B.  What did God arm you with to succeed in spiritual combat?</w:t>
      </w:r>
    </w:p>
    <w:p w14:paraId="21C25861" w14:textId="77777777" w:rsidR="0095602B" w:rsidRDefault="0095602B" w:rsidP="0095602B">
      <w:pPr>
        <w:pStyle w:val="Text"/>
        <w:widowControl w:val="0"/>
      </w:pPr>
      <w:r>
        <w:tab/>
        <w:t xml:space="preserve">1.  </w:t>
      </w:r>
      <w:r>
        <w:rPr>
          <w:color w:val="800000"/>
        </w:rPr>
        <w:t>v14</w:t>
      </w:r>
      <w:r>
        <w:t xml:space="preserve"> - </w:t>
      </w:r>
      <w:r>
        <w:rPr>
          <w:color w:val="006600"/>
        </w:rPr>
        <w:t xml:space="preserve">The Belt of Truth </w:t>
      </w:r>
      <w:r>
        <w:t xml:space="preserve">- the truth of the gospel convicts you to live a life of truthfulness &amp; </w:t>
      </w:r>
      <w:r w:rsidR="00EE663F">
        <w:tab/>
      </w:r>
      <w:r w:rsidR="00EE663F">
        <w:tab/>
      </w:r>
      <w:r>
        <w:t>integrity.</w:t>
      </w:r>
    </w:p>
    <w:p w14:paraId="37C546FF" w14:textId="77777777" w:rsidR="0095602B" w:rsidRDefault="0095602B" w:rsidP="0095602B">
      <w:pPr>
        <w:pStyle w:val="Text"/>
        <w:widowControl w:val="0"/>
      </w:pPr>
      <w:r>
        <w:tab/>
        <w:t xml:space="preserve">2.  </w:t>
      </w:r>
      <w:r>
        <w:rPr>
          <w:color w:val="800000"/>
        </w:rPr>
        <w:t>v14</w:t>
      </w:r>
      <w:r>
        <w:t xml:space="preserve"> - </w:t>
      </w:r>
      <w:r>
        <w:rPr>
          <w:color w:val="006600"/>
        </w:rPr>
        <w:t xml:space="preserve">The Breastplate of Righteousness </w:t>
      </w:r>
      <w:r>
        <w:t xml:space="preserve">- you are made righteous because of the cross, </w:t>
      </w:r>
      <w:r w:rsidR="00EE663F">
        <w:tab/>
      </w:r>
      <w:r w:rsidR="00EE663F">
        <w:tab/>
      </w:r>
      <w:r w:rsidR="00EE663F">
        <w:tab/>
      </w:r>
      <w:r>
        <w:t>but you remain righteous through repentance &amp; confession of your sin (</w:t>
      </w:r>
      <w:r>
        <w:rPr>
          <w:color w:val="800000"/>
        </w:rPr>
        <w:t>I Jn 1:9</w:t>
      </w:r>
      <w:r>
        <w:t>).</w:t>
      </w:r>
    </w:p>
    <w:p w14:paraId="26418299" w14:textId="3EF9C312" w:rsidR="0095602B" w:rsidRDefault="0095602B" w:rsidP="0095602B">
      <w:pPr>
        <w:pStyle w:val="Text"/>
        <w:widowControl w:val="0"/>
      </w:pPr>
      <w:r>
        <w:tab/>
        <w:t xml:space="preserve">3.  </w:t>
      </w:r>
      <w:r>
        <w:rPr>
          <w:color w:val="800000"/>
        </w:rPr>
        <w:t>v15</w:t>
      </w:r>
      <w:r>
        <w:t xml:space="preserve"> - Your </w:t>
      </w:r>
      <w:r>
        <w:rPr>
          <w:color w:val="006600"/>
        </w:rPr>
        <w:t>Ammunition</w:t>
      </w:r>
      <w:r>
        <w:t xml:space="preserve"> - the gospel of peace prepare</w:t>
      </w:r>
      <w:r w:rsidR="006173BB">
        <w:t>s you</w:t>
      </w:r>
      <w:r>
        <w:t>. </w:t>
      </w:r>
    </w:p>
    <w:p w14:paraId="3A3BF8E1" w14:textId="77777777" w:rsidR="0095602B" w:rsidRDefault="0095602B" w:rsidP="0095602B">
      <w:pPr>
        <w:pStyle w:val="Text"/>
        <w:widowControl w:val="0"/>
      </w:pPr>
      <w:r>
        <w:tab/>
        <w:t xml:space="preserve">4.  </w:t>
      </w:r>
      <w:r>
        <w:rPr>
          <w:color w:val="800000"/>
        </w:rPr>
        <w:t xml:space="preserve">v16 </w:t>
      </w:r>
      <w:r>
        <w:t xml:space="preserve">- </w:t>
      </w:r>
      <w:r>
        <w:rPr>
          <w:color w:val="006600"/>
        </w:rPr>
        <w:t xml:space="preserve">The Shield of Faith </w:t>
      </w:r>
      <w:r>
        <w:t xml:space="preserve">- when you really trust God with your life, the fire arrows of </w:t>
      </w:r>
      <w:r w:rsidR="00EE663F">
        <w:tab/>
      </w:r>
      <w:r w:rsidR="00EE663F">
        <w:tab/>
      </w:r>
      <w:r w:rsidR="00EE663F">
        <w:tab/>
      </w:r>
      <w:r>
        <w:t>temptation can be quenched.</w:t>
      </w:r>
    </w:p>
    <w:p w14:paraId="29C7ACA7" w14:textId="77777777" w:rsidR="0095602B" w:rsidRDefault="0095602B" w:rsidP="0095602B">
      <w:pPr>
        <w:pStyle w:val="Text"/>
        <w:widowControl w:val="0"/>
      </w:pPr>
      <w:r>
        <w:tab/>
        <w:t xml:space="preserve">5.  </w:t>
      </w:r>
      <w:r>
        <w:rPr>
          <w:color w:val="800000"/>
        </w:rPr>
        <w:t>v17</w:t>
      </w:r>
      <w:r>
        <w:t xml:space="preserve"> - </w:t>
      </w:r>
      <w:r>
        <w:rPr>
          <w:color w:val="006600"/>
        </w:rPr>
        <w:t xml:space="preserve">The Helmut of Salvation </w:t>
      </w:r>
      <w:r>
        <w:t xml:space="preserve">- your assurance of salvation gives you purpose &amp; dignity </w:t>
      </w:r>
      <w:r w:rsidR="00EE663F">
        <w:tab/>
      </w:r>
      <w:r w:rsidR="00EE663F">
        <w:tab/>
      </w:r>
      <w:r w:rsidR="00EE663F">
        <w:tab/>
      </w:r>
      <w:r>
        <w:t xml:space="preserve">in your life. “He who is conscious of his status before Almighty God should never </w:t>
      </w:r>
      <w:r w:rsidR="00EE663F">
        <w:tab/>
      </w:r>
      <w:r w:rsidR="00EE663F">
        <w:tab/>
      </w:r>
      <w:r w:rsidR="00EE663F">
        <w:tab/>
      </w:r>
      <w:r>
        <w:t>have a low self-esteem!”</w:t>
      </w:r>
    </w:p>
    <w:p w14:paraId="6C373F22" w14:textId="77777777" w:rsidR="0095602B" w:rsidRDefault="0095602B" w:rsidP="0095602B">
      <w:pPr>
        <w:pStyle w:val="Text"/>
        <w:widowControl w:val="0"/>
      </w:pPr>
      <w:r>
        <w:tab/>
        <w:t xml:space="preserve">6.  </w:t>
      </w:r>
      <w:r>
        <w:rPr>
          <w:color w:val="800000"/>
        </w:rPr>
        <w:t>v17</w:t>
      </w:r>
      <w:r>
        <w:t xml:space="preserve"> - </w:t>
      </w:r>
      <w:r>
        <w:rPr>
          <w:color w:val="006600"/>
        </w:rPr>
        <w:t xml:space="preserve">The Sword of the Spirit </w:t>
      </w:r>
      <w:r>
        <w:t xml:space="preserve">- God’s word, the Bible. Saturate your mind &amp; heart with it </w:t>
      </w:r>
      <w:r w:rsidR="00EE663F">
        <w:tab/>
      </w:r>
      <w:r w:rsidR="00EE663F">
        <w:tab/>
      </w:r>
      <w:r w:rsidR="00EE663F">
        <w:tab/>
      </w:r>
      <w:r>
        <w:t>because it is your weapon in spiritual combat!</w:t>
      </w:r>
    </w:p>
    <w:p w14:paraId="1E7DEB99" w14:textId="77777777" w:rsidR="0095602B" w:rsidRDefault="0095602B" w:rsidP="0095602B">
      <w:pPr>
        <w:pStyle w:val="Text"/>
        <w:widowControl w:val="0"/>
      </w:pPr>
      <w:r>
        <w:tab/>
      </w:r>
      <w:r>
        <w:tab/>
        <w:t xml:space="preserve">a.  </w:t>
      </w:r>
      <w:r>
        <w:rPr>
          <w:color w:val="006600"/>
        </w:rPr>
        <w:t xml:space="preserve">ILL: The Lord’s Temptations </w:t>
      </w:r>
      <w:r>
        <w:t>(</w:t>
      </w:r>
      <w:r>
        <w:rPr>
          <w:color w:val="800000"/>
        </w:rPr>
        <w:t>Matt 4:1-11</w:t>
      </w:r>
      <w:r>
        <w:t xml:space="preserve">). </w:t>
      </w:r>
      <w:r>
        <w:rPr>
          <w:u w:val="single"/>
        </w:rPr>
        <w:t>He used the memorized word</w:t>
      </w:r>
      <w:r>
        <w:t>!</w:t>
      </w:r>
    </w:p>
    <w:p w14:paraId="5FC403F4" w14:textId="77777777" w:rsidR="0095602B" w:rsidRDefault="0095602B" w:rsidP="0095602B">
      <w:pPr>
        <w:pStyle w:val="Text"/>
        <w:widowControl w:val="0"/>
      </w:pPr>
      <w:r>
        <w:tab/>
      </w:r>
      <w:r>
        <w:tab/>
        <w:t xml:space="preserve">b. </w:t>
      </w:r>
      <w:r>
        <w:rPr>
          <w:color w:val="800000"/>
        </w:rPr>
        <w:t>v3</w:t>
      </w:r>
      <w:r>
        <w:t xml:space="preserve"> - Temptation # 1 = </w:t>
      </w:r>
      <w:r>
        <w:rPr>
          <w:u w:val="single"/>
        </w:rPr>
        <w:t>Make your ministry social welfare</w:t>
      </w:r>
      <w:r>
        <w:t xml:space="preserve">. </w:t>
      </w:r>
      <w:r>
        <w:rPr>
          <w:color w:val="800000"/>
        </w:rPr>
        <w:t>v4</w:t>
      </w:r>
      <w:r>
        <w:t xml:space="preserve"> - Answer: </w:t>
      </w:r>
      <w:r>
        <w:rPr>
          <w:u w:val="single"/>
        </w:rPr>
        <w:t xml:space="preserve">Discipleship </w:t>
      </w:r>
      <w:r w:rsidR="00EE663F" w:rsidRPr="00EE663F">
        <w:tab/>
      </w:r>
      <w:r w:rsidR="00EE663F" w:rsidRPr="00EE663F">
        <w:tab/>
      </w:r>
      <w:r w:rsidR="00EE663F" w:rsidRPr="00EE663F">
        <w:tab/>
      </w:r>
      <w:r>
        <w:rPr>
          <w:u w:val="single"/>
        </w:rPr>
        <w:t xml:space="preserve">means </w:t>
      </w:r>
      <w:r>
        <w:tab/>
      </w:r>
      <w:r>
        <w:rPr>
          <w:u w:val="single"/>
        </w:rPr>
        <w:t xml:space="preserve">eternal </w:t>
      </w:r>
      <w:r>
        <w:rPr>
          <w:u w:val="single"/>
        </w:rPr>
        <w:tab/>
        <w:t>priority over temporary concerns of this life</w:t>
      </w:r>
      <w:r>
        <w:t xml:space="preserve"> (Quote from </w:t>
      </w:r>
      <w:r>
        <w:rPr>
          <w:color w:val="800000"/>
        </w:rPr>
        <w:t xml:space="preserve">Deut </w:t>
      </w:r>
      <w:r w:rsidR="00EE663F">
        <w:rPr>
          <w:color w:val="800000"/>
        </w:rPr>
        <w:tab/>
      </w:r>
      <w:r w:rsidR="00EE663F">
        <w:rPr>
          <w:color w:val="800000"/>
        </w:rPr>
        <w:tab/>
      </w:r>
      <w:r w:rsidR="00EE663F">
        <w:rPr>
          <w:color w:val="800000"/>
        </w:rPr>
        <w:tab/>
      </w:r>
      <w:r>
        <w:rPr>
          <w:color w:val="800000"/>
        </w:rPr>
        <w:t>8:3</w:t>
      </w:r>
      <w:r>
        <w:t>).</w:t>
      </w:r>
    </w:p>
    <w:p w14:paraId="7DD88A65" w14:textId="77777777" w:rsidR="0095602B" w:rsidRDefault="0095602B" w:rsidP="0095602B">
      <w:pPr>
        <w:pStyle w:val="Text"/>
        <w:widowControl w:val="0"/>
      </w:pPr>
      <w:r>
        <w:tab/>
      </w:r>
      <w:r>
        <w:tab/>
        <w:t xml:space="preserve">c.  </w:t>
      </w:r>
      <w:r>
        <w:rPr>
          <w:color w:val="800000"/>
        </w:rPr>
        <w:t xml:space="preserve">v5-6 </w:t>
      </w:r>
      <w:r>
        <w:t xml:space="preserve">- Temptation # 2 = </w:t>
      </w:r>
      <w:r>
        <w:rPr>
          <w:u w:val="single"/>
        </w:rPr>
        <w:t>Make your ministry miraculous</w:t>
      </w:r>
      <w:r>
        <w:t xml:space="preserve">. </w:t>
      </w:r>
      <w:r>
        <w:rPr>
          <w:color w:val="800000"/>
        </w:rPr>
        <w:t>v7</w:t>
      </w:r>
      <w:r>
        <w:t xml:space="preserve"> - Answer: </w:t>
      </w:r>
      <w:r>
        <w:rPr>
          <w:u w:val="single"/>
        </w:rPr>
        <w:t>Discipleship</w:t>
      </w:r>
      <w:r w:rsidRPr="00EE663F">
        <w:t xml:space="preserve"> </w:t>
      </w:r>
      <w:r w:rsidR="00EE663F" w:rsidRPr="00EE663F">
        <w:tab/>
      </w:r>
      <w:r w:rsidR="00EE663F" w:rsidRPr="00EE663F">
        <w:tab/>
      </w:r>
      <w:r w:rsidR="00EE663F" w:rsidRPr="00EE663F">
        <w:tab/>
      </w:r>
      <w:r w:rsidR="00EE663F" w:rsidRPr="00EE663F">
        <w:tab/>
      </w:r>
      <w:r>
        <w:rPr>
          <w:u w:val="single"/>
        </w:rPr>
        <w:t xml:space="preserve">means personal sacrifice </w:t>
      </w:r>
      <w:r>
        <w:t xml:space="preserve">(Quote from </w:t>
      </w:r>
      <w:r>
        <w:rPr>
          <w:color w:val="800000"/>
        </w:rPr>
        <w:t>Deut 6:16</w:t>
      </w:r>
      <w:r>
        <w:t>).</w:t>
      </w:r>
    </w:p>
    <w:p w14:paraId="77422DF6" w14:textId="77777777" w:rsidR="0095602B" w:rsidRDefault="0095602B" w:rsidP="0095602B">
      <w:pPr>
        <w:pStyle w:val="Text"/>
        <w:widowControl w:val="0"/>
      </w:pPr>
      <w:r>
        <w:tab/>
      </w:r>
      <w:r>
        <w:tab/>
        <w:t xml:space="preserve">d.  </w:t>
      </w:r>
      <w:r>
        <w:rPr>
          <w:color w:val="800000"/>
        </w:rPr>
        <w:t xml:space="preserve">v8-9 </w:t>
      </w:r>
      <w:r>
        <w:t xml:space="preserve">- Temptation # 3 = </w:t>
      </w:r>
      <w:r>
        <w:rPr>
          <w:u w:val="single"/>
        </w:rPr>
        <w:t>Make your ministry legalistic</w:t>
      </w:r>
      <w:r>
        <w:t xml:space="preserve">. </w:t>
      </w:r>
      <w:r>
        <w:rPr>
          <w:color w:val="800000"/>
        </w:rPr>
        <w:t>v10</w:t>
      </w:r>
      <w:r>
        <w:t xml:space="preserve"> - Answer: we will do </w:t>
      </w:r>
      <w:r w:rsidR="00EE663F">
        <w:tab/>
      </w:r>
      <w:r w:rsidR="00EE663F">
        <w:tab/>
      </w:r>
      <w:r w:rsidR="00EE663F">
        <w:tab/>
      </w:r>
      <w:r w:rsidR="00EE663F">
        <w:tab/>
      </w:r>
      <w:r>
        <w:t xml:space="preserve">this God’s way not Satan’s.  </w:t>
      </w:r>
      <w:r>
        <w:rPr>
          <w:u w:val="single"/>
        </w:rPr>
        <w:t>Discipleship is obedience by grace through a</w:t>
      </w:r>
      <w:r w:rsidRPr="00EE663F">
        <w:t xml:space="preserve"> </w:t>
      </w:r>
      <w:r w:rsidR="00EE663F" w:rsidRPr="00EE663F">
        <w:tab/>
      </w:r>
      <w:r w:rsidR="00EE663F" w:rsidRPr="00EE663F">
        <w:tab/>
      </w:r>
      <w:r w:rsidR="00EE663F" w:rsidRPr="00EE663F">
        <w:tab/>
      </w:r>
      <w:r w:rsidR="00EE663F" w:rsidRPr="00EE663F">
        <w:tab/>
      </w:r>
      <w:r>
        <w:rPr>
          <w:u w:val="single"/>
        </w:rPr>
        <w:t>relationship with a loving Father</w:t>
      </w:r>
      <w:r>
        <w:t xml:space="preserve">, not obedience to rigid rules of a stern </w:t>
      </w:r>
      <w:r w:rsidR="00EE663F">
        <w:tab/>
      </w:r>
      <w:r w:rsidR="00EE663F">
        <w:tab/>
      </w:r>
      <w:r w:rsidR="00EE663F">
        <w:tab/>
      </w:r>
      <w:r w:rsidR="00EE663F">
        <w:tab/>
      </w:r>
      <w:r>
        <w:t xml:space="preserve">impersonal judge (Quote from </w:t>
      </w:r>
      <w:r>
        <w:rPr>
          <w:color w:val="800000"/>
        </w:rPr>
        <w:t>Deut 6:13</w:t>
      </w:r>
      <w:r>
        <w:t>).</w:t>
      </w:r>
    </w:p>
    <w:p w14:paraId="40EA3E83" w14:textId="77777777" w:rsidR="0095602B" w:rsidRDefault="0095602B" w:rsidP="0095602B">
      <w:pPr>
        <w:pStyle w:val="Text"/>
        <w:widowControl w:val="0"/>
      </w:pPr>
      <w:r>
        <w:tab/>
        <w:t xml:space="preserve">7.  </w:t>
      </w:r>
      <w:r>
        <w:rPr>
          <w:color w:val="800000"/>
        </w:rPr>
        <w:t>v18</w:t>
      </w:r>
      <w:r>
        <w:t xml:space="preserve"> - </w:t>
      </w:r>
      <w:r>
        <w:rPr>
          <w:color w:val="006600"/>
        </w:rPr>
        <w:t>Prayer</w:t>
      </w:r>
      <w:r>
        <w:t xml:space="preserve"> - the communications link with your commander.</w:t>
      </w:r>
    </w:p>
    <w:p w14:paraId="756D0313" w14:textId="77777777" w:rsidR="0095602B" w:rsidRDefault="0095602B" w:rsidP="0095602B">
      <w:pPr>
        <w:pStyle w:val="Text"/>
        <w:widowControl w:val="0"/>
      </w:pPr>
      <w:r>
        <w:t> </w:t>
      </w:r>
    </w:p>
    <w:p w14:paraId="721BE7C9" w14:textId="77777777" w:rsidR="0095602B" w:rsidRDefault="0095602B" w:rsidP="0095602B">
      <w:pPr>
        <w:pStyle w:val="Heading"/>
        <w:widowControl w:val="0"/>
      </w:pPr>
      <w:r>
        <w:t>III. The Lord Gives Assurance of Victory</w:t>
      </w:r>
    </w:p>
    <w:p w14:paraId="3397FBD6" w14:textId="77777777" w:rsidR="0095602B" w:rsidRDefault="0095602B" w:rsidP="0095602B">
      <w:pPr>
        <w:pStyle w:val="Text"/>
        <w:widowControl w:val="0"/>
      </w:pPr>
      <w:r>
        <w:t xml:space="preserve">A.  God’s assurance in the Bible. </w:t>
      </w:r>
      <w:r>
        <w:rPr>
          <w:color w:val="800000"/>
        </w:rPr>
        <w:t xml:space="preserve">Matt 16:15-18 - “Who do you say I am?” Simon Peter answered, </w:t>
      </w:r>
      <w:r w:rsidR="00EE663F">
        <w:rPr>
          <w:color w:val="800000"/>
        </w:rPr>
        <w:tab/>
      </w:r>
      <w:r>
        <w:rPr>
          <w:color w:val="800000"/>
        </w:rPr>
        <w:t>“</w:t>
      </w:r>
      <w:r>
        <w:rPr>
          <w:color w:val="800000"/>
          <w:u w:val="single"/>
        </w:rPr>
        <w:t>You are the Christ,</w:t>
      </w:r>
      <w:hyperlink w:anchor="_ftn1#_ftn1" w:history="1">
        <w:r>
          <w:rPr>
            <w:rStyle w:val="Hyperlink"/>
            <w:rFonts w:cs="Arial Narrow"/>
            <w:vertAlign w:val="superscript"/>
          </w:rPr>
          <w:t>﻿</w:t>
        </w:r>
      </w:hyperlink>
      <w:r>
        <w:rPr>
          <w:color w:val="800000"/>
          <w:u w:val="single"/>
        </w:rPr>
        <w:t xml:space="preserve"> the Son of the living God</w:t>
      </w:r>
      <w:r>
        <w:rPr>
          <w:color w:val="800000"/>
        </w:rPr>
        <w:t xml:space="preserve">.” Jesus replied, “Blessed are you, Simon son </w:t>
      </w:r>
      <w:r w:rsidR="00EE663F">
        <w:rPr>
          <w:color w:val="800000"/>
        </w:rPr>
        <w:tab/>
      </w:r>
      <w:r>
        <w:rPr>
          <w:color w:val="800000"/>
        </w:rPr>
        <w:t xml:space="preserve">of Jonah, for this was not revealed to you by man, but by my Father in heaven. And I tell you </w:t>
      </w:r>
      <w:r w:rsidR="00EE663F">
        <w:rPr>
          <w:color w:val="800000"/>
        </w:rPr>
        <w:tab/>
      </w:r>
      <w:r>
        <w:rPr>
          <w:color w:val="800000"/>
        </w:rPr>
        <w:t xml:space="preserve">that </w:t>
      </w:r>
      <w:r>
        <w:rPr>
          <w:color w:val="800000"/>
          <w:u w:val="single"/>
        </w:rPr>
        <w:t>you are Peter</w:t>
      </w:r>
      <w:r>
        <w:rPr>
          <w:color w:val="800000"/>
        </w:rPr>
        <w:t xml:space="preserve">, and </w:t>
      </w:r>
      <w:r>
        <w:rPr>
          <w:color w:val="800000"/>
          <w:u w:val="single"/>
        </w:rPr>
        <w:t>on this rock</w:t>
      </w:r>
      <w:r>
        <w:rPr>
          <w:color w:val="800000"/>
        </w:rPr>
        <w:t xml:space="preserve"> I will build my church, and the gates of Hades will not </w:t>
      </w:r>
      <w:r w:rsidR="00EE663F">
        <w:rPr>
          <w:color w:val="800000"/>
        </w:rPr>
        <w:tab/>
      </w:r>
      <w:r>
        <w:rPr>
          <w:color w:val="800000"/>
        </w:rPr>
        <w:t>overcome it.</w:t>
      </w:r>
    </w:p>
    <w:p w14:paraId="68A51748" w14:textId="77777777" w:rsidR="0095602B" w:rsidRDefault="0095602B" w:rsidP="0095602B">
      <w:pPr>
        <w:pStyle w:val="Text"/>
        <w:widowControl w:val="0"/>
      </w:pPr>
      <w:r>
        <w:tab/>
        <w:t xml:space="preserve">1.  </w:t>
      </w:r>
      <w:r>
        <w:rPr>
          <w:color w:val="006600"/>
        </w:rPr>
        <w:t>Peter</w:t>
      </w:r>
      <w:r>
        <w:t xml:space="preserve"> (</w:t>
      </w:r>
      <w:r>
        <w:rPr>
          <w:rFonts w:ascii="Gentium" w:hAnsi="Gentium"/>
          <w:lang w:val="el-GR"/>
        </w:rPr>
        <w:t>πέτρος</w:t>
      </w:r>
      <w:r>
        <w:t>) =  a rock, boulder.</w:t>
      </w:r>
    </w:p>
    <w:p w14:paraId="207B1D7E" w14:textId="77777777" w:rsidR="0095602B" w:rsidRDefault="0095602B" w:rsidP="0095602B">
      <w:pPr>
        <w:pStyle w:val="Text"/>
        <w:widowControl w:val="0"/>
      </w:pPr>
      <w:r>
        <w:tab/>
        <w:t xml:space="preserve">2.  </w:t>
      </w:r>
      <w:r>
        <w:rPr>
          <w:color w:val="006600"/>
        </w:rPr>
        <w:t xml:space="preserve">Rock </w:t>
      </w:r>
      <w:r>
        <w:t>(</w:t>
      </w:r>
      <w:r>
        <w:rPr>
          <w:rFonts w:ascii="Gentium" w:hAnsi="Gentium"/>
          <w:lang w:val="el-GR"/>
        </w:rPr>
        <w:t>πέτρα</w:t>
      </w:r>
      <w:r>
        <w:t>) = bedrock, a large mass of rock.</w:t>
      </w:r>
    </w:p>
    <w:p w14:paraId="2E2739AD" w14:textId="77777777" w:rsidR="0095602B" w:rsidRDefault="0095602B" w:rsidP="0095602B">
      <w:pPr>
        <w:pStyle w:val="Text"/>
        <w:widowControl w:val="0"/>
      </w:pPr>
      <w:r>
        <w:tab/>
        <w:t xml:space="preserve">3.  The church is built upon the solid rock foundation of the Good Confession, not Peter the </w:t>
      </w:r>
      <w:r w:rsidR="00EE663F">
        <w:tab/>
      </w:r>
      <w:r w:rsidR="00EE663F">
        <w:tab/>
      </w:r>
      <w:r w:rsidR="00EE663F">
        <w:tab/>
      </w:r>
      <w:r>
        <w:t>pebble!</w:t>
      </w:r>
    </w:p>
    <w:p w14:paraId="31DC5F97" w14:textId="77777777" w:rsidR="0095602B" w:rsidRDefault="0095602B" w:rsidP="0095602B">
      <w:pPr>
        <w:pStyle w:val="Text"/>
        <w:widowControl w:val="0"/>
      </w:pPr>
      <w:r>
        <w:tab/>
        <w:t xml:space="preserve">4.  The picture: the church is like the Roman army marching in wedge formation, shields </w:t>
      </w:r>
      <w:r w:rsidR="00EE663F">
        <w:tab/>
      </w:r>
      <w:r w:rsidR="00EE663F">
        <w:tab/>
      </w:r>
      <w:r w:rsidR="00EE663F">
        <w:tab/>
      </w:r>
      <w:r>
        <w:t>forming a wall &amp; swords drawn. Enemies could not withstand this advance!</w:t>
      </w:r>
    </w:p>
    <w:p w14:paraId="6E4BF11B" w14:textId="77777777" w:rsidR="0095602B" w:rsidRDefault="0095602B" w:rsidP="0095602B">
      <w:pPr>
        <w:pStyle w:val="Text"/>
        <w:widowControl w:val="0"/>
      </w:pPr>
      <w:r>
        <w:t xml:space="preserve">B.  Evidence of the Lord’s hand in the Bible: </w:t>
      </w:r>
      <w:r>
        <w:rPr>
          <w:color w:val="006600"/>
        </w:rPr>
        <w:t xml:space="preserve">The Battle of Jericho </w:t>
      </w:r>
      <w:r>
        <w:t>(</w:t>
      </w:r>
      <w:r>
        <w:rPr>
          <w:color w:val="800000"/>
        </w:rPr>
        <w:t>Josh 6:12-21</w:t>
      </w:r>
      <w:r>
        <w:t>).</w:t>
      </w:r>
    </w:p>
    <w:p w14:paraId="726D7D0F" w14:textId="77777777" w:rsidR="00EE663F" w:rsidRDefault="00EE663F" w:rsidP="0095602B">
      <w:pPr>
        <w:pStyle w:val="Text"/>
        <w:widowControl w:val="0"/>
      </w:pPr>
    </w:p>
    <w:p w14:paraId="6D63AA26" w14:textId="77777777" w:rsidR="00EE663F" w:rsidRDefault="00EE663F" w:rsidP="0095602B">
      <w:pPr>
        <w:pStyle w:val="Text"/>
        <w:widowControl w:val="0"/>
      </w:pPr>
    </w:p>
    <w:p w14:paraId="23835DD5" w14:textId="77777777" w:rsidR="00EE663F" w:rsidRDefault="00EE663F" w:rsidP="0095602B">
      <w:pPr>
        <w:pStyle w:val="Text"/>
        <w:widowControl w:val="0"/>
      </w:pPr>
    </w:p>
    <w:p w14:paraId="01B368C2" w14:textId="77777777" w:rsidR="00EE663F" w:rsidRDefault="00EE663F" w:rsidP="0095602B">
      <w:pPr>
        <w:pStyle w:val="Text"/>
        <w:widowControl w:val="0"/>
      </w:pPr>
    </w:p>
    <w:p w14:paraId="5AC68CAD" w14:textId="77777777" w:rsidR="0095602B" w:rsidRDefault="0095602B" w:rsidP="0095602B">
      <w:pPr>
        <w:pStyle w:val="Text"/>
        <w:widowControl w:val="0"/>
      </w:pPr>
      <w:r>
        <w:lastRenderedPageBreak/>
        <w:t>C.  Evidence of the Lord’s hand in modern combat.</w:t>
      </w:r>
    </w:p>
    <w:p w14:paraId="0E0FBD84" w14:textId="77777777" w:rsidR="0095602B" w:rsidRDefault="0095602B" w:rsidP="0095602B">
      <w:pPr>
        <w:pStyle w:val="Text"/>
        <w:widowControl w:val="0"/>
      </w:pPr>
      <w:r>
        <w:tab/>
        <w:t xml:space="preserve">1.  </w:t>
      </w:r>
      <w:r>
        <w:rPr>
          <w:color w:val="006600"/>
        </w:rPr>
        <w:t>The Battle of Midway</w:t>
      </w:r>
      <w:r>
        <w:t>. (Decisive battle of WW II - Pacific Theater)</w:t>
      </w:r>
    </w:p>
    <w:p w14:paraId="0CE63451" w14:textId="77777777" w:rsidR="0095602B" w:rsidRDefault="0095602B" w:rsidP="0095602B">
      <w:pPr>
        <w:pStyle w:val="Text"/>
        <w:widowControl w:val="0"/>
      </w:pPr>
      <w:r>
        <w:tab/>
      </w:r>
      <w:r>
        <w:tab/>
        <w:t xml:space="preserve">a.  Background: Doolittle Raid (4 months after Pearl Harbor) &amp; Battle of the Coral </w:t>
      </w:r>
      <w:r w:rsidR="00EE663F">
        <w:tab/>
      </w:r>
      <w:r w:rsidR="00EE663F">
        <w:tab/>
      </w:r>
      <w:r w:rsidR="00EE663F">
        <w:tab/>
      </w:r>
      <w:r w:rsidR="00EE663F">
        <w:tab/>
      </w:r>
      <w:r>
        <w:t>Sea (the month before) with a Japanese carrier lost.</w:t>
      </w:r>
    </w:p>
    <w:p w14:paraId="7671C636" w14:textId="77777777" w:rsidR="0095602B" w:rsidRDefault="0095602B" w:rsidP="0095602B">
      <w:pPr>
        <w:pStyle w:val="Text"/>
        <w:widowControl w:val="0"/>
      </w:pPr>
      <w:r>
        <w:tab/>
      </w:r>
      <w:r>
        <w:tab/>
        <w:t>b.  Location: Mid Pacific Ocean Naval Air Station, Midway Atoll. Date: June 1942.</w:t>
      </w:r>
    </w:p>
    <w:p w14:paraId="05CE0E11" w14:textId="77777777" w:rsidR="0095602B" w:rsidRDefault="0095602B" w:rsidP="0095602B">
      <w:pPr>
        <w:pStyle w:val="Text"/>
        <w:widowControl w:val="0"/>
      </w:pPr>
      <w:r>
        <w:tab/>
      </w:r>
      <w:r>
        <w:tab/>
        <w:t xml:space="preserve">c. Commanders: Theater Commanders: ADM Yamamoto vs. ADM Nimitz - Battle </w:t>
      </w:r>
      <w:r w:rsidR="00EE663F">
        <w:tab/>
      </w:r>
      <w:r w:rsidR="00EE663F">
        <w:tab/>
      </w:r>
      <w:r w:rsidR="00EE663F">
        <w:tab/>
      </w:r>
      <w:r w:rsidR="00EE663F">
        <w:tab/>
      </w:r>
      <w:r>
        <w:t>commanders: ADM Nagumo vs. ADM Fletcher.</w:t>
      </w:r>
    </w:p>
    <w:p w14:paraId="4CFE4CCF" w14:textId="77777777" w:rsidR="0095602B" w:rsidRDefault="0095602B" w:rsidP="0095602B">
      <w:pPr>
        <w:pStyle w:val="Text"/>
        <w:widowControl w:val="0"/>
      </w:pPr>
      <w:r>
        <w:tab/>
      </w:r>
      <w:r>
        <w:tab/>
        <w:t xml:space="preserve">d.  Combat units: JAP - 200 ships (4 heavy aircraft carriers with 600 planes). AMER - </w:t>
      </w:r>
      <w:r w:rsidR="00EE663F">
        <w:tab/>
      </w:r>
      <w:r w:rsidR="00EE663F">
        <w:tab/>
      </w:r>
      <w:r w:rsidR="00EE663F">
        <w:tab/>
      </w:r>
      <w:r w:rsidR="00EE663F">
        <w:tab/>
      </w:r>
      <w:r>
        <w:t xml:space="preserve">Enterprise, Hornet &amp; partially damaged Yorktown carriers &amp; Midway Naval </w:t>
      </w:r>
      <w:r w:rsidR="00EE663F">
        <w:tab/>
      </w:r>
      <w:r w:rsidR="00EE663F">
        <w:tab/>
      </w:r>
      <w:r w:rsidR="00EE663F">
        <w:tab/>
      </w:r>
      <w:r w:rsidR="00EE663F">
        <w:tab/>
      </w:r>
      <w:r>
        <w:t>Air Station.</w:t>
      </w:r>
    </w:p>
    <w:p w14:paraId="52D58899" w14:textId="77777777" w:rsidR="0095602B" w:rsidRDefault="0095602B" w:rsidP="0095602B">
      <w:pPr>
        <w:pStyle w:val="Text"/>
        <w:widowControl w:val="0"/>
      </w:pPr>
      <w:r>
        <w:tab/>
      </w:r>
      <w:r>
        <w:tab/>
        <w:t xml:space="preserve">e.  The Hand of God: Yamamoto’s divided task force &amp; Nagumo’s 20 minutes of </w:t>
      </w:r>
      <w:r w:rsidR="00EE663F">
        <w:tab/>
      </w:r>
      <w:r w:rsidR="00EE663F">
        <w:tab/>
      </w:r>
      <w:r w:rsidR="00EE663F">
        <w:tab/>
      </w:r>
      <w:r w:rsidR="00EE663F">
        <w:tab/>
      </w:r>
      <w:r>
        <w:t>indecision.</w:t>
      </w:r>
    </w:p>
    <w:p w14:paraId="64E648E5" w14:textId="77777777" w:rsidR="0095602B" w:rsidRDefault="0095602B" w:rsidP="0095602B">
      <w:pPr>
        <w:pStyle w:val="Text"/>
        <w:widowControl w:val="0"/>
      </w:pPr>
      <w:r>
        <w:tab/>
        <w:t xml:space="preserve">2.  </w:t>
      </w:r>
      <w:r>
        <w:rPr>
          <w:color w:val="006600"/>
        </w:rPr>
        <w:t>The Battle of the Bulge</w:t>
      </w:r>
      <w:r>
        <w:t>. (Decisive battle of WW II - European Theater)</w:t>
      </w:r>
    </w:p>
    <w:p w14:paraId="718767EF" w14:textId="77777777" w:rsidR="0095602B" w:rsidRDefault="0095602B" w:rsidP="0095602B">
      <w:pPr>
        <w:pStyle w:val="Text"/>
        <w:widowControl w:val="0"/>
      </w:pPr>
      <w:r>
        <w:tab/>
      </w:r>
      <w:r>
        <w:tab/>
        <w:t xml:space="preserve">a.  Background: Attempt to counterattack by pushing a bulge through advancing </w:t>
      </w:r>
      <w:r w:rsidR="00EE663F">
        <w:tab/>
      </w:r>
      <w:r w:rsidR="00EE663F">
        <w:tab/>
      </w:r>
      <w:r w:rsidR="00EE663F">
        <w:tab/>
      </w:r>
      <w:r w:rsidR="00EE663F">
        <w:tab/>
      </w:r>
      <w:r>
        <w:t>Allied forces after killing 1000 British soldiers with an airborne division.</w:t>
      </w:r>
    </w:p>
    <w:p w14:paraId="72AB277E" w14:textId="77777777" w:rsidR="0095602B" w:rsidRDefault="0095602B" w:rsidP="0095602B">
      <w:pPr>
        <w:pStyle w:val="Text"/>
        <w:widowControl w:val="0"/>
      </w:pPr>
      <w:r>
        <w:tab/>
      </w:r>
      <w:r>
        <w:tab/>
        <w:t>b.  Location: The Ardennes Forest, Southern Belgium. Date: December 16, 1944.</w:t>
      </w:r>
    </w:p>
    <w:p w14:paraId="2B170DBA" w14:textId="77777777" w:rsidR="0095602B" w:rsidRDefault="0095602B" w:rsidP="0095602B">
      <w:pPr>
        <w:pStyle w:val="Text"/>
        <w:widowControl w:val="0"/>
      </w:pPr>
      <w:r>
        <w:tab/>
      </w:r>
      <w:r>
        <w:tab/>
        <w:t>c.  Commanders: Field Marshall von Rundsted vs. GEN Patton.</w:t>
      </w:r>
    </w:p>
    <w:p w14:paraId="2E766346" w14:textId="77777777" w:rsidR="0095602B" w:rsidRDefault="0095602B" w:rsidP="0095602B">
      <w:pPr>
        <w:pStyle w:val="Text"/>
        <w:widowControl w:val="0"/>
      </w:pPr>
      <w:r>
        <w:tab/>
      </w:r>
      <w:r>
        <w:tab/>
        <w:t xml:space="preserve">d.  Combat units: GER - 1/4 million soldiers with new armored tanks. AMER - 1st &amp; </w:t>
      </w:r>
      <w:r w:rsidR="00EE663F">
        <w:tab/>
      </w:r>
      <w:r w:rsidR="00EE663F">
        <w:tab/>
      </w:r>
      <w:r w:rsidR="00EE663F">
        <w:tab/>
      </w:r>
      <w:r w:rsidR="00EE663F">
        <w:tab/>
      </w:r>
      <w:r>
        <w:t>3rd Armies.</w:t>
      </w:r>
    </w:p>
    <w:p w14:paraId="0ECB51F2" w14:textId="77777777" w:rsidR="0095602B" w:rsidRDefault="0095602B" w:rsidP="0095602B">
      <w:pPr>
        <w:pStyle w:val="Text"/>
        <w:widowControl w:val="0"/>
      </w:pPr>
      <w:r>
        <w:tab/>
      </w:r>
      <w:r>
        <w:tab/>
        <w:t>e.  The Hand of God: Chaplain O’Neill’s prayer &amp; then several warm cloudless days.</w:t>
      </w:r>
    </w:p>
    <w:p w14:paraId="29135867" w14:textId="77777777" w:rsidR="0095602B" w:rsidRDefault="0095602B" w:rsidP="0095602B">
      <w:pPr>
        <w:pStyle w:val="Text"/>
        <w:widowControl w:val="0"/>
        <w:jc w:val="center"/>
      </w:pPr>
      <w:r>
        <w:t> </w:t>
      </w:r>
    </w:p>
    <w:p w14:paraId="663336B1" w14:textId="77777777" w:rsidR="0095602B" w:rsidRPr="0095602B" w:rsidRDefault="0095602B" w:rsidP="0095602B">
      <w:pPr>
        <w:pStyle w:val="Text"/>
        <w:widowControl w:val="0"/>
        <w:jc w:val="center"/>
        <w:rPr>
          <w:rFonts w:ascii="Arial" w:hAnsi="Arial" w:cs="Arial"/>
          <w:sz w:val="32"/>
          <w:szCs w:val="32"/>
        </w:rPr>
      </w:pPr>
      <w:r w:rsidRPr="0095602B">
        <w:rPr>
          <w:rFonts w:ascii="Arial" w:hAnsi="Arial" w:cs="Arial"/>
          <w:sz w:val="32"/>
          <w:szCs w:val="32"/>
        </w:rPr>
        <w:t>As soldiers, you are assured of victory when you remain faithful to your commander-in-chief, Lord Jesus.</w:t>
      </w:r>
    </w:p>
    <w:p w14:paraId="55C604E2" w14:textId="77777777" w:rsidR="0095602B" w:rsidRPr="0095602B" w:rsidRDefault="0095602B" w:rsidP="0095602B">
      <w:pPr>
        <w:pStyle w:val="Text"/>
        <w:widowControl w:val="0"/>
        <w:jc w:val="center"/>
        <w:rPr>
          <w:rFonts w:ascii="Arial" w:hAnsi="Arial" w:cs="Arial"/>
          <w:sz w:val="32"/>
          <w:szCs w:val="32"/>
        </w:rPr>
      </w:pPr>
      <w:r w:rsidRPr="0095602B">
        <w:rPr>
          <w:rFonts w:ascii="Arial" w:hAnsi="Arial" w:cs="Arial"/>
          <w:sz w:val="32"/>
          <w:szCs w:val="32"/>
        </w:rPr>
        <w:t>“Fight the good fight of the faith. Take hold of the eternal life . . .  - I Timothy 6:12</w:t>
      </w:r>
    </w:p>
    <w:p w14:paraId="28B6311D" w14:textId="77777777" w:rsidR="0003564F" w:rsidRDefault="0095602B" w:rsidP="0095602B">
      <w:pPr>
        <w:pStyle w:val="Text"/>
        <w:widowControl w:val="0"/>
        <w:jc w:val="center"/>
        <w:rPr>
          <w:rFonts w:ascii="Arial" w:hAnsi="Arial" w:cs="Arial"/>
          <w:sz w:val="32"/>
          <w:szCs w:val="32"/>
        </w:rPr>
      </w:pPr>
      <w:r w:rsidRPr="0095602B">
        <w:rPr>
          <w:rFonts w:ascii="Arial" w:hAnsi="Arial" w:cs="Arial"/>
          <w:sz w:val="32"/>
          <w:szCs w:val="32"/>
        </w:rPr>
        <w:t>When the Lord comes again He will say to you, “Well done, good and faithful servant! You have been faithful with a few things; I will put you in charge of many things. Come and share your master’s happiness!” - Matthew 25:21.</w:t>
      </w:r>
    </w:p>
    <w:p w14:paraId="374F51F1" w14:textId="77777777" w:rsidR="002C20C3" w:rsidRDefault="002C20C3" w:rsidP="0095602B">
      <w:pPr>
        <w:pStyle w:val="Text"/>
        <w:widowControl w:val="0"/>
        <w:jc w:val="center"/>
        <w:rPr>
          <w:rFonts w:ascii="Arial" w:hAnsi="Arial" w:cs="Arial"/>
          <w:sz w:val="32"/>
          <w:szCs w:val="32"/>
        </w:rPr>
      </w:pPr>
    </w:p>
    <w:p w14:paraId="28252A39" w14:textId="77777777" w:rsidR="002C20C3" w:rsidRDefault="002C20C3" w:rsidP="0095602B">
      <w:pPr>
        <w:pStyle w:val="Text"/>
        <w:widowControl w:val="0"/>
        <w:jc w:val="center"/>
        <w:rPr>
          <w:rFonts w:ascii="Arial" w:hAnsi="Arial" w:cs="Arial"/>
          <w:sz w:val="32"/>
          <w:szCs w:val="32"/>
        </w:rPr>
      </w:pPr>
    </w:p>
    <w:p w14:paraId="6679C25D" w14:textId="77777777" w:rsidR="002C20C3" w:rsidRDefault="002C20C3" w:rsidP="0095602B">
      <w:pPr>
        <w:pStyle w:val="Text"/>
        <w:widowControl w:val="0"/>
        <w:jc w:val="center"/>
        <w:rPr>
          <w:rFonts w:ascii="Arial" w:hAnsi="Arial" w:cs="Arial"/>
          <w:sz w:val="32"/>
          <w:szCs w:val="32"/>
        </w:rPr>
      </w:pPr>
    </w:p>
    <w:p w14:paraId="05F65DE3" w14:textId="77777777" w:rsidR="002C20C3" w:rsidRDefault="002C20C3" w:rsidP="0095602B">
      <w:pPr>
        <w:pStyle w:val="Text"/>
        <w:widowControl w:val="0"/>
        <w:jc w:val="center"/>
        <w:rPr>
          <w:rFonts w:ascii="Arial" w:hAnsi="Arial" w:cs="Arial"/>
          <w:sz w:val="32"/>
          <w:szCs w:val="32"/>
        </w:rPr>
      </w:pPr>
    </w:p>
    <w:p w14:paraId="015D0B9C" w14:textId="77777777" w:rsidR="002C20C3" w:rsidRDefault="002C20C3" w:rsidP="002C20C3">
      <w:pPr>
        <w:jc w:val="center"/>
        <w:rPr>
          <w:rFonts w:ascii="Arial" w:hAnsi="Arial" w:cs="Arial"/>
          <w:b/>
          <w:bCs/>
        </w:rPr>
      </w:pPr>
      <w:hyperlink r:id="rId4" w:history="1">
        <w:r>
          <w:rPr>
            <w:rStyle w:val="Hyperlink"/>
            <w:rFonts w:ascii="Arial" w:hAnsi="Arial" w:cs="Arial"/>
            <w:b/>
            <w:bCs/>
          </w:rPr>
          <w:t>http://biblelifemessages.org/</w:t>
        </w:r>
      </w:hyperlink>
      <w:r>
        <w:rPr>
          <w:rFonts w:ascii="Arial" w:hAnsi="Arial" w:cs="Arial"/>
          <w:b/>
          <w:bCs/>
        </w:rPr>
        <w:t xml:space="preserve"> </w:t>
      </w:r>
    </w:p>
    <w:p w14:paraId="5DE1756E" w14:textId="77777777" w:rsidR="002C20C3" w:rsidRPr="0095602B" w:rsidRDefault="002C20C3" w:rsidP="0095602B">
      <w:pPr>
        <w:pStyle w:val="Text"/>
        <w:widowControl w:val="0"/>
        <w:jc w:val="center"/>
        <w:rPr>
          <w:rFonts w:ascii="Arial" w:hAnsi="Arial" w:cs="Arial"/>
          <w:sz w:val="32"/>
          <w:szCs w:val="32"/>
        </w:rPr>
      </w:pPr>
    </w:p>
    <w:sectPr w:rsidR="002C20C3" w:rsidRPr="0095602B" w:rsidSect="008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tium">
    <w:altName w:val="Calibri"/>
    <w:charset w:val="00"/>
    <w:family w:val="auto"/>
    <w:pitch w:val="variable"/>
    <w:sig w:usb0="E00000FF" w:usb1="00000003" w:usb2="00000000" w:usb3="00000000" w:csb0="2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602B"/>
    <w:rsid w:val="0003564F"/>
    <w:rsid w:val="001874D6"/>
    <w:rsid w:val="001B5A8A"/>
    <w:rsid w:val="002C20C3"/>
    <w:rsid w:val="00337C6C"/>
    <w:rsid w:val="003438EB"/>
    <w:rsid w:val="00352EC6"/>
    <w:rsid w:val="0035709C"/>
    <w:rsid w:val="0038342E"/>
    <w:rsid w:val="003C203C"/>
    <w:rsid w:val="003E15FB"/>
    <w:rsid w:val="004C2A69"/>
    <w:rsid w:val="004D275E"/>
    <w:rsid w:val="00501630"/>
    <w:rsid w:val="005E29C7"/>
    <w:rsid w:val="00610DAE"/>
    <w:rsid w:val="006173BB"/>
    <w:rsid w:val="007A5299"/>
    <w:rsid w:val="00827C83"/>
    <w:rsid w:val="008B524A"/>
    <w:rsid w:val="0095602B"/>
    <w:rsid w:val="00A85F26"/>
    <w:rsid w:val="00B72E17"/>
    <w:rsid w:val="00B80516"/>
    <w:rsid w:val="00C00110"/>
    <w:rsid w:val="00CF5680"/>
    <w:rsid w:val="00CF601A"/>
    <w:rsid w:val="00D0071F"/>
    <w:rsid w:val="00D353DF"/>
    <w:rsid w:val="00DE7C26"/>
    <w:rsid w:val="00E848F7"/>
    <w:rsid w:val="00EE663F"/>
    <w:rsid w:val="00F72324"/>
    <w:rsid w:val="00F876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848E"/>
  <w15:docId w15:val="{FEB53238-B060-46C8-9351-774340AA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2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5602B"/>
    <w:pPr>
      <w:spacing w:after="0" w:line="240" w:lineRule="auto"/>
      <w:jc w:val="center"/>
    </w:pPr>
    <w:rPr>
      <w:rFonts w:ascii="Arial" w:eastAsia="Times New Roman" w:hAnsi="Arial" w:cs="Arial"/>
      <w:b/>
      <w:bCs/>
      <w:color w:val="000000"/>
      <w:kern w:val="28"/>
      <w:sz w:val="40"/>
      <w:szCs w:val="40"/>
    </w:rPr>
  </w:style>
  <w:style w:type="character" w:customStyle="1" w:styleId="TitleChar">
    <w:name w:val="Title Char"/>
    <w:basedOn w:val="DefaultParagraphFont"/>
    <w:link w:val="Title"/>
    <w:uiPriority w:val="10"/>
    <w:rsid w:val="0095602B"/>
    <w:rPr>
      <w:rFonts w:ascii="Arial" w:eastAsia="Times New Roman" w:hAnsi="Arial" w:cs="Arial"/>
      <w:b/>
      <w:bCs/>
      <w:color w:val="000000"/>
      <w:kern w:val="28"/>
      <w:sz w:val="40"/>
      <w:szCs w:val="40"/>
    </w:rPr>
  </w:style>
  <w:style w:type="paragraph" w:customStyle="1" w:styleId="Heading">
    <w:name w:val="Heading"/>
    <w:rsid w:val="0095602B"/>
    <w:pPr>
      <w:spacing w:after="0" w:line="240" w:lineRule="auto"/>
      <w:jc w:val="center"/>
    </w:pPr>
    <w:rPr>
      <w:rFonts w:ascii="Arial" w:eastAsia="Times New Roman" w:hAnsi="Arial" w:cs="Arial"/>
      <w:color w:val="000000"/>
      <w:kern w:val="28"/>
      <w:sz w:val="32"/>
      <w:szCs w:val="32"/>
    </w:rPr>
  </w:style>
  <w:style w:type="paragraph" w:customStyle="1" w:styleId="Text">
    <w:name w:val="Text"/>
    <w:rsid w:val="0095602B"/>
    <w:pPr>
      <w:spacing w:after="0" w:line="240" w:lineRule="auto"/>
      <w:jc w:val="both"/>
    </w:pPr>
    <w:rPr>
      <w:rFonts w:ascii="Arial Narrow" w:eastAsia="Times New Roman" w:hAnsi="Arial Narrow" w:cs="Times New Roman"/>
      <w:b/>
      <w:bCs/>
      <w:color w:val="000000"/>
      <w:kern w:val="28"/>
      <w:sz w:val="24"/>
      <w:szCs w:val="24"/>
    </w:rPr>
  </w:style>
  <w:style w:type="paragraph" w:customStyle="1" w:styleId="Scripture">
    <w:name w:val="Scripture"/>
    <w:rsid w:val="0095602B"/>
    <w:pPr>
      <w:spacing w:after="0" w:line="240" w:lineRule="auto"/>
      <w:jc w:val="center"/>
    </w:pPr>
    <w:rPr>
      <w:rFonts w:ascii="Arial" w:eastAsia="Times New Roman" w:hAnsi="Arial" w:cs="Arial"/>
      <w:i/>
      <w:iCs/>
      <w:color w:val="000000"/>
      <w:kern w:val="28"/>
      <w:sz w:val="24"/>
      <w:szCs w:val="24"/>
    </w:rPr>
  </w:style>
  <w:style w:type="character" w:styleId="Hyperlink">
    <w:name w:val="Hyperlink"/>
    <w:basedOn w:val="DefaultParagraphFont"/>
    <w:uiPriority w:val="99"/>
    <w:semiHidden/>
    <w:unhideWhenUsed/>
    <w:rsid w:val="0095602B"/>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1811">
      <w:bodyDiv w:val="1"/>
      <w:marLeft w:val="0"/>
      <w:marRight w:val="0"/>
      <w:marTop w:val="0"/>
      <w:marBottom w:val="0"/>
      <w:divBdr>
        <w:top w:val="none" w:sz="0" w:space="0" w:color="auto"/>
        <w:left w:val="none" w:sz="0" w:space="0" w:color="auto"/>
        <w:bottom w:val="none" w:sz="0" w:space="0" w:color="auto"/>
        <w:right w:val="none" w:sz="0" w:space="0" w:color="auto"/>
      </w:divBdr>
    </w:div>
    <w:div w:id="1342659932">
      <w:bodyDiv w:val="1"/>
      <w:marLeft w:val="0"/>
      <w:marRight w:val="0"/>
      <w:marTop w:val="0"/>
      <w:marBottom w:val="0"/>
      <w:divBdr>
        <w:top w:val="none" w:sz="0" w:space="0" w:color="auto"/>
        <w:left w:val="none" w:sz="0" w:space="0" w:color="auto"/>
        <w:bottom w:val="none" w:sz="0" w:space="0" w:color="auto"/>
        <w:right w:val="none" w:sz="0" w:space="0" w:color="auto"/>
      </w:divBdr>
    </w:div>
    <w:div w:id="14270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Thomason</dc:creator>
  <cp:lastModifiedBy>Stephen Thomason</cp:lastModifiedBy>
  <cp:revision>7</cp:revision>
  <dcterms:created xsi:type="dcterms:W3CDTF">2012-04-12T18:39:00Z</dcterms:created>
  <dcterms:modified xsi:type="dcterms:W3CDTF">2024-04-10T23:33:00Z</dcterms:modified>
</cp:coreProperties>
</file>