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D595" w14:textId="77777777" w:rsidR="00000000" w:rsidRDefault="00000000">
      <w:pPr>
        <w:pStyle w:val="Title"/>
      </w:pPr>
      <w:r>
        <w:t>Why God Sometimes Doesn’t</w:t>
      </w:r>
      <w:r w:rsidR="005163F0">
        <w:br/>
      </w:r>
      <w:r>
        <w:t>Seem to Answer Prayer</w:t>
      </w:r>
    </w:p>
    <w:p w14:paraId="1C3964B6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60D95AB4" w14:textId="77777777" w:rsidR="00000000" w:rsidRPr="005163F0" w:rsidRDefault="00000000" w:rsidP="004A600E">
      <w:pPr>
        <w:pStyle w:val="Text"/>
        <w:jc w:val="both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Intro:</w:t>
      </w:r>
    </w:p>
    <w:p w14:paraId="0D799B43" w14:textId="77777777" w:rsidR="00000000" w:rsidRPr="005163F0" w:rsidRDefault="00000000" w:rsidP="004A600E">
      <w:pPr>
        <w:pStyle w:val="Text"/>
        <w:jc w:val="both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 xml:space="preserve">1.  God’s promise is </w:t>
      </w:r>
      <w:r w:rsidRPr="005163F0">
        <w:rPr>
          <w:rFonts w:ascii="Arial Narrow" w:hAnsi="Arial Narrow"/>
          <w:b/>
          <w:bCs/>
          <w:iCs/>
        </w:rPr>
        <w:t xml:space="preserve">that </w:t>
      </w:r>
      <w:r>
        <w:rPr>
          <w:rFonts w:ascii="Arial Narrow" w:hAnsi="Arial Narrow"/>
          <w:b/>
          <w:bCs/>
          <w:iCs/>
          <w:color w:val="80340D"/>
        </w:rPr>
        <w:t xml:space="preserve">in all things God works for the good of those who love him, who have been called </w:t>
      </w:r>
      <w:r w:rsidR="005163F0">
        <w:rPr>
          <w:rFonts w:ascii="Arial Narrow" w:hAnsi="Arial Narrow"/>
          <w:b/>
          <w:bCs/>
          <w:iCs/>
          <w:color w:val="80340D"/>
        </w:rPr>
        <w:tab/>
      </w:r>
      <w:r>
        <w:rPr>
          <w:rFonts w:ascii="Arial Narrow" w:hAnsi="Arial Narrow"/>
          <w:b/>
          <w:bCs/>
          <w:iCs/>
          <w:color w:val="80340D"/>
        </w:rPr>
        <w:t>according to his purpose</w:t>
      </w:r>
      <w:r w:rsidRPr="005163F0">
        <w:rPr>
          <w:rFonts w:ascii="Arial Narrow" w:hAnsi="Arial Narrow"/>
          <w:b/>
          <w:bCs/>
        </w:rPr>
        <w:t xml:space="preserve">. – </w:t>
      </w:r>
      <w:r>
        <w:rPr>
          <w:rFonts w:ascii="Arial Narrow" w:hAnsi="Arial Narrow"/>
          <w:b/>
          <w:bCs/>
          <w:color w:val="80340D"/>
        </w:rPr>
        <w:t>Rom 8:28</w:t>
      </w:r>
      <w:r w:rsidRPr="005163F0">
        <w:rPr>
          <w:rFonts w:ascii="Arial Narrow" w:hAnsi="Arial Narrow"/>
          <w:b/>
          <w:bCs/>
        </w:rPr>
        <w:t>.</w:t>
      </w:r>
    </w:p>
    <w:p w14:paraId="0D461416" w14:textId="77777777" w:rsidR="00000000" w:rsidRPr="005163F0" w:rsidRDefault="00000000" w:rsidP="004A600E">
      <w:pPr>
        <w:pStyle w:val="Text"/>
        <w:jc w:val="both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2.  But Robin is dying of cancer!</w:t>
      </w:r>
    </w:p>
    <w:p w14:paraId="547D530D" w14:textId="77777777" w:rsidR="00000000" w:rsidRPr="005163F0" w:rsidRDefault="00000000" w:rsidP="004A600E">
      <w:pPr>
        <w:pStyle w:val="Text"/>
        <w:jc w:val="both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3.  Why did Dana have to die?</w:t>
      </w:r>
    </w:p>
    <w:p w14:paraId="66E8095D" w14:textId="77777777" w:rsidR="00000000" w:rsidRDefault="00000000" w:rsidP="004A600E">
      <w:pPr>
        <w:pStyle w:val="Text"/>
        <w:jc w:val="both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3.  Why, when you pray for things, do they go wrong anyhow?</w:t>
      </w:r>
    </w:p>
    <w:p w14:paraId="6EBC2759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433E771F" w14:textId="77777777" w:rsidR="007A2000" w:rsidRPr="007A2000" w:rsidRDefault="007A2000" w:rsidP="007A2000">
      <w:pPr>
        <w:pStyle w:val="Scripture"/>
        <w:rPr>
          <w:i/>
          <w:iCs/>
        </w:rPr>
      </w:pPr>
      <w:r w:rsidRPr="007A2000">
        <w:rPr>
          <w:i/>
          <w:iCs/>
        </w:rPr>
        <w:t>Acts 1:1-8</w:t>
      </w:r>
    </w:p>
    <w:p w14:paraId="4E6CA86B" w14:textId="77777777" w:rsidR="00000000" w:rsidRDefault="00000000">
      <w:pPr>
        <w:pStyle w:val="Heading"/>
      </w:pPr>
      <w:r>
        <w:t>I.  Sometimes You Don’t See the Big Picture</w:t>
      </w:r>
    </w:p>
    <w:p w14:paraId="3985E7A4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A</w:t>
      </w:r>
      <w:r w:rsidRPr="005163F0">
        <w:rPr>
          <w:rFonts w:ascii="Arial Narrow" w:hAnsi="Arial Narrow"/>
          <w:b/>
          <w:bCs/>
          <w:color w:val="006600"/>
        </w:rPr>
        <w:t>.  ILL: Amy’s Kitten.</w:t>
      </w:r>
    </w:p>
    <w:p w14:paraId="61143F17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ab/>
        <w:t>1.  Kittens are safe in trees.</w:t>
      </w:r>
    </w:p>
    <w:p w14:paraId="60C53E41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ab/>
        <w:t>2.  But Amy doesn’t see things the way adults see them.</w:t>
      </w:r>
    </w:p>
    <w:p w14:paraId="09F228D8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>B.  God sees everything in context whereas we tend to only observe the immediate.</w:t>
      </w:r>
    </w:p>
    <w:p w14:paraId="2A15A928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ab/>
        <w:t>1.  Esther was queen of Persia at just the right time to save her people (</w:t>
      </w:r>
      <w:r>
        <w:rPr>
          <w:rFonts w:ascii="Arial Narrow" w:hAnsi="Arial Narrow"/>
          <w:b/>
          <w:bCs/>
          <w:color w:val="80340D"/>
        </w:rPr>
        <w:t>Esth 4:14</w:t>
      </w:r>
      <w:r w:rsidRPr="005163F0">
        <w:rPr>
          <w:rFonts w:ascii="Arial Narrow" w:hAnsi="Arial Narrow"/>
          <w:b/>
          <w:bCs/>
        </w:rPr>
        <w:t>).</w:t>
      </w:r>
    </w:p>
    <w:p w14:paraId="1C073056" w14:textId="77777777" w:rsidR="00000000" w:rsidRPr="005163F0" w:rsidRDefault="00000000">
      <w:pPr>
        <w:pStyle w:val="Text"/>
        <w:rPr>
          <w:rFonts w:ascii="Arial Narrow" w:hAnsi="Arial Narrow"/>
          <w:b/>
          <w:bCs/>
        </w:rPr>
      </w:pPr>
      <w:r w:rsidRPr="005163F0">
        <w:rPr>
          <w:rFonts w:ascii="Arial Narrow" w:hAnsi="Arial Narrow"/>
          <w:b/>
          <w:bCs/>
        </w:rPr>
        <w:tab/>
        <w:t xml:space="preserve">2.  </w:t>
      </w:r>
      <w:r w:rsidRPr="005163F0">
        <w:rPr>
          <w:rFonts w:ascii="Arial Narrow" w:hAnsi="Arial Narrow"/>
          <w:b/>
          <w:bCs/>
          <w:color w:val="006600"/>
        </w:rPr>
        <w:t>ILL: Time is like a terrarium</w:t>
      </w:r>
      <w:r w:rsidRPr="005163F0">
        <w:rPr>
          <w:rFonts w:ascii="Arial Narrow" w:hAnsi="Arial Narrow"/>
          <w:b/>
          <w:bCs/>
        </w:rPr>
        <w:t xml:space="preserve">. </w:t>
      </w:r>
    </w:p>
    <w:p w14:paraId="5AD60DAF" w14:textId="77777777" w:rsidR="00000000" w:rsidRDefault="00000000">
      <w:pPr>
        <w:pStyle w:val="Text"/>
        <w:rPr>
          <w:rFonts w:ascii="Arial Narrow" w:hAnsi="Arial Narrow"/>
          <w:b/>
          <w:bCs/>
          <w:color w:val="80340D"/>
        </w:rPr>
      </w:pPr>
      <w:r w:rsidRPr="005163F0">
        <w:rPr>
          <w:rFonts w:ascii="Arial Narrow" w:hAnsi="Arial Narrow"/>
          <w:b/>
          <w:bCs/>
        </w:rPr>
        <w:tab/>
        <w:t xml:space="preserve">3.  </w:t>
      </w:r>
      <w:r>
        <w:rPr>
          <w:rFonts w:ascii="Arial Narrow" w:hAnsi="Arial Narrow"/>
          <w:b/>
          <w:bCs/>
          <w:color w:val="80340D"/>
        </w:rPr>
        <w:t xml:space="preserve">Ps 90:4 - </w:t>
      </w:r>
      <w:r>
        <w:rPr>
          <w:rFonts w:ascii="Arial Narrow" w:hAnsi="Arial Narrow"/>
          <w:b/>
          <w:bCs/>
          <w:iCs/>
          <w:color w:val="80340D"/>
        </w:rPr>
        <w:t xml:space="preserve">For a thousand years in your sight are like a day that has just gone by, or </w:t>
      </w:r>
      <w:r>
        <w:rPr>
          <w:rFonts w:ascii="Arial Narrow" w:hAnsi="Arial Narrow"/>
          <w:b/>
          <w:bCs/>
          <w:iCs/>
          <w:color w:val="80340D"/>
        </w:rPr>
        <w:tab/>
      </w:r>
      <w:r>
        <w:rPr>
          <w:rFonts w:ascii="Arial Narrow" w:hAnsi="Arial Narrow"/>
          <w:b/>
          <w:bCs/>
          <w:iCs/>
          <w:color w:val="80340D"/>
        </w:rPr>
        <w:tab/>
      </w:r>
      <w:r>
        <w:rPr>
          <w:rFonts w:ascii="Arial Narrow" w:hAnsi="Arial Narrow"/>
          <w:b/>
          <w:bCs/>
          <w:iCs/>
          <w:color w:val="80340D"/>
        </w:rPr>
        <w:tab/>
      </w:r>
      <w:r w:rsidR="005163F0">
        <w:rPr>
          <w:rFonts w:ascii="Arial Narrow" w:hAnsi="Arial Narrow"/>
          <w:b/>
          <w:bCs/>
          <w:iCs/>
          <w:color w:val="80340D"/>
        </w:rPr>
        <w:tab/>
      </w:r>
      <w:r>
        <w:rPr>
          <w:rFonts w:ascii="Arial Narrow" w:hAnsi="Arial Narrow"/>
          <w:b/>
          <w:bCs/>
          <w:iCs/>
          <w:color w:val="80340D"/>
        </w:rPr>
        <w:t>like a watch in the night</w:t>
      </w:r>
      <w:r>
        <w:rPr>
          <w:rFonts w:ascii="Arial Narrow" w:hAnsi="Arial Narrow"/>
          <w:b/>
          <w:bCs/>
          <w:color w:val="80340D"/>
        </w:rPr>
        <w:t>.</w:t>
      </w:r>
    </w:p>
    <w:p w14:paraId="60D7E67D" w14:textId="77777777" w:rsidR="00000000" w:rsidRDefault="00000000" w:rsidP="004A600E">
      <w:pPr>
        <w:pStyle w:val="Text"/>
        <w:rPr>
          <w:rFonts w:ascii="Arial Narrow" w:hAnsi="Arial Narrow"/>
          <w:b/>
          <w:bCs/>
          <w:color w:val="80340D"/>
        </w:rPr>
      </w:pPr>
      <w:r w:rsidRPr="005163F0">
        <w:rPr>
          <w:rFonts w:ascii="Arial Narrow" w:hAnsi="Arial Narrow"/>
          <w:b/>
          <w:bCs/>
        </w:rPr>
        <w:tab/>
        <w:t>4</w:t>
      </w:r>
      <w:r>
        <w:rPr>
          <w:rFonts w:ascii="Arial Narrow" w:hAnsi="Arial Narrow"/>
          <w:b/>
          <w:bCs/>
          <w:color w:val="80340D"/>
        </w:rPr>
        <w:t xml:space="preserve">.  II Pet 3:8-9 - But do not forget this one thing, dear friends: With the Lord a day is like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5163F0">
        <w:rPr>
          <w:rFonts w:ascii="Arial Narrow" w:hAnsi="Arial Narrow"/>
          <w:b/>
          <w:bCs/>
          <w:color w:val="80340D"/>
        </w:rPr>
        <w:tab/>
      </w:r>
      <w:r w:rsidR="005163F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 xml:space="preserve">a thousand years, and a thousand years are like a day.  The Lord is not slow in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5163F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 xml:space="preserve">keeping his promise, as some understand slowness. He is patient with you,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5163F0">
        <w:rPr>
          <w:rFonts w:ascii="Arial Narrow" w:hAnsi="Arial Narrow"/>
          <w:b/>
          <w:bCs/>
          <w:color w:val="80340D"/>
        </w:rPr>
        <w:tab/>
      </w:r>
      <w:r w:rsidR="005163F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not wanting anyone to perish, but everyone to come to repentance.</w:t>
      </w:r>
    </w:p>
    <w:p w14:paraId="55B2232C" w14:textId="77777777" w:rsidR="00000000" w:rsidRDefault="00000000">
      <w:pPr>
        <w:pStyle w:val="Heading"/>
      </w:pPr>
      <w:r>
        <w:t>II.  Sometimes the Problem Would Become Worse If Answered</w:t>
      </w:r>
    </w:p>
    <w:p w14:paraId="2DFC400D" w14:textId="77777777" w:rsidR="00000000" w:rsidRPr="007E67C4" w:rsidRDefault="00000000" w:rsidP="004A600E">
      <w:pPr>
        <w:pStyle w:val="Text"/>
        <w:rPr>
          <w:rFonts w:ascii="Arial Narrow" w:hAnsi="Arial Narrow"/>
          <w:b/>
          <w:bCs/>
        </w:rPr>
      </w:pPr>
      <w:r w:rsidRPr="007E67C4">
        <w:rPr>
          <w:rFonts w:ascii="Arial Narrow" w:hAnsi="Arial Narrow"/>
          <w:b/>
          <w:bCs/>
        </w:rPr>
        <w:t xml:space="preserve">A. </w:t>
      </w:r>
      <w:r w:rsidR="004A600E" w:rsidRPr="007E67C4">
        <w:rPr>
          <w:rFonts w:ascii="Arial Narrow" w:hAnsi="Arial Narrow"/>
          <w:b/>
          <w:bCs/>
        </w:rPr>
        <w:t>We see things distorted – God sees them as they really are.</w:t>
      </w:r>
      <w:r w:rsidR="004A600E">
        <w:rPr>
          <w:rFonts w:ascii="Arial Narrow" w:hAnsi="Arial Narrow"/>
          <w:b/>
          <w:bCs/>
        </w:rPr>
        <w:t xml:space="preserve">  </w:t>
      </w:r>
      <w:r w:rsidRPr="007E67C4">
        <w:rPr>
          <w:rFonts w:ascii="Arial Narrow" w:hAnsi="Arial Narrow"/>
          <w:b/>
          <w:bCs/>
          <w:color w:val="006600"/>
        </w:rPr>
        <w:t xml:space="preserve">ILL: Dan’s kitten’s silhouette in the evening </w:t>
      </w:r>
      <w:r w:rsidR="004A600E">
        <w:rPr>
          <w:rFonts w:ascii="Arial Narrow" w:hAnsi="Arial Narrow"/>
          <w:b/>
          <w:bCs/>
          <w:color w:val="006600"/>
        </w:rPr>
        <w:tab/>
      </w:r>
      <w:r w:rsidRPr="007E67C4">
        <w:rPr>
          <w:rFonts w:ascii="Arial Narrow" w:hAnsi="Arial Narrow"/>
          <w:b/>
          <w:bCs/>
          <w:color w:val="006600"/>
        </w:rPr>
        <w:t>sun</w:t>
      </w:r>
      <w:r w:rsidRPr="007E67C4">
        <w:rPr>
          <w:rFonts w:ascii="Arial Narrow" w:hAnsi="Arial Narrow"/>
          <w:b/>
          <w:bCs/>
        </w:rPr>
        <w:t>.</w:t>
      </w:r>
    </w:p>
    <w:p w14:paraId="4132103C" w14:textId="77777777" w:rsidR="00000000" w:rsidRPr="007E67C4" w:rsidRDefault="00000000">
      <w:pPr>
        <w:pStyle w:val="Text"/>
        <w:rPr>
          <w:rFonts w:ascii="Arial Narrow" w:hAnsi="Arial Narrow"/>
          <w:b/>
          <w:bCs/>
          <w:i/>
        </w:rPr>
      </w:pPr>
      <w:r w:rsidRPr="007E67C4">
        <w:rPr>
          <w:rFonts w:ascii="Arial Narrow" w:hAnsi="Arial Narrow"/>
          <w:b/>
          <w:bCs/>
        </w:rPr>
        <w:tab/>
      </w:r>
      <w:r w:rsidR="004A600E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  <w:color w:val="80340D"/>
        </w:rPr>
        <w:t xml:space="preserve">.  Rom 11:33 - Oh, the depth of the riches of the wisdom and knowledge of God! How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unsearchable his judgments, and his paths beyond tracing out!</w:t>
      </w:r>
    </w:p>
    <w:p w14:paraId="38A59BA6" w14:textId="77777777" w:rsidR="00000000" w:rsidRPr="007E67C4" w:rsidRDefault="00000000">
      <w:pPr>
        <w:pStyle w:val="Text"/>
        <w:rPr>
          <w:rFonts w:ascii="Arial Narrow" w:hAnsi="Arial Narrow"/>
          <w:b/>
          <w:bCs/>
          <w:i/>
        </w:rPr>
      </w:pPr>
      <w:r w:rsidRPr="007E67C4">
        <w:rPr>
          <w:rFonts w:ascii="Arial Narrow" w:hAnsi="Arial Narrow"/>
          <w:b/>
          <w:bCs/>
        </w:rPr>
        <w:tab/>
      </w:r>
      <w:r w:rsidR="004A600E">
        <w:rPr>
          <w:rFonts w:ascii="Arial Narrow" w:hAnsi="Arial Narrow"/>
          <w:b/>
          <w:bCs/>
        </w:rPr>
        <w:t>2</w:t>
      </w:r>
      <w:r>
        <w:rPr>
          <w:rFonts w:ascii="Arial Narrow" w:hAnsi="Arial Narrow"/>
          <w:b/>
          <w:bCs/>
          <w:color w:val="80340D"/>
        </w:rPr>
        <w:t xml:space="preserve">.  I Cor 1:18 - For the message of the cross is foolishness to those who are perishing,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but to us who are being saved it is the power of God.</w:t>
      </w:r>
    </w:p>
    <w:p w14:paraId="4450FE94" w14:textId="77777777" w:rsidR="00000000" w:rsidRDefault="00000000">
      <w:pPr>
        <w:pStyle w:val="Text"/>
        <w:rPr>
          <w:rFonts w:ascii="Arial Narrow" w:hAnsi="Arial Narrow"/>
          <w:b/>
          <w:bCs/>
          <w:color w:val="80340D"/>
        </w:rPr>
      </w:pPr>
      <w:r w:rsidRPr="007E67C4">
        <w:rPr>
          <w:rFonts w:ascii="Arial Narrow" w:hAnsi="Arial Narrow"/>
          <w:b/>
          <w:bCs/>
        </w:rPr>
        <w:tab/>
      </w:r>
      <w:r w:rsidR="004A600E">
        <w:rPr>
          <w:rFonts w:ascii="Arial Narrow" w:hAnsi="Arial Narrow"/>
          <w:b/>
          <w:bCs/>
        </w:rPr>
        <w:t>3</w:t>
      </w:r>
      <w:r w:rsidRPr="007E67C4">
        <w:rPr>
          <w:rFonts w:ascii="Arial Narrow" w:hAnsi="Arial Narrow"/>
          <w:b/>
          <w:bCs/>
        </w:rPr>
        <w:t xml:space="preserve">.  </w:t>
      </w:r>
      <w:r>
        <w:rPr>
          <w:rFonts w:ascii="Arial Narrow" w:hAnsi="Arial Narrow"/>
          <w:b/>
          <w:bCs/>
          <w:color w:val="80340D"/>
        </w:rPr>
        <w:t xml:space="preserve">I Cor 1:25 - For the foolishness of God is wiser than man's wisdom, and the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weakness of God is stronger than man's strength.</w:t>
      </w:r>
    </w:p>
    <w:p w14:paraId="72435458" w14:textId="77777777" w:rsidR="00000000" w:rsidRDefault="00000000">
      <w:pPr>
        <w:pStyle w:val="Text"/>
        <w:rPr>
          <w:rFonts w:ascii="Arial Narrow" w:hAnsi="Arial Narrow"/>
          <w:b/>
          <w:bCs/>
          <w:color w:val="80340D"/>
        </w:rPr>
      </w:pPr>
      <w:r w:rsidRPr="007E67C4">
        <w:rPr>
          <w:rFonts w:ascii="Arial Narrow" w:hAnsi="Arial Narrow"/>
          <w:b/>
          <w:bCs/>
        </w:rPr>
        <w:tab/>
      </w:r>
      <w:r w:rsidR="004A600E">
        <w:rPr>
          <w:rFonts w:ascii="Arial Narrow" w:hAnsi="Arial Narrow"/>
          <w:b/>
          <w:bCs/>
        </w:rPr>
        <w:t>4</w:t>
      </w:r>
      <w:r w:rsidRPr="007E67C4">
        <w:rPr>
          <w:rFonts w:ascii="Arial Narrow" w:hAnsi="Arial Narrow"/>
          <w:b/>
          <w:bCs/>
        </w:rPr>
        <w:t xml:space="preserve">.  </w:t>
      </w:r>
      <w:r>
        <w:rPr>
          <w:rFonts w:ascii="Arial Narrow" w:hAnsi="Arial Narrow"/>
          <w:b/>
          <w:bCs/>
          <w:color w:val="80340D"/>
        </w:rPr>
        <w:t xml:space="preserve">I Cor 3:19 - For the wisdom of this world is foolishness in God's sight. As it is written: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"He catches the wise in their craftiness";</w:t>
      </w:r>
    </w:p>
    <w:p w14:paraId="1C07B958" w14:textId="77777777" w:rsidR="00000000" w:rsidRDefault="00000000">
      <w:pPr>
        <w:pStyle w:val="Text"/>
        <w:rPr>
          <w:rFonts w:ascii="Arial Narrow" w:hAnsi="Arial Narrow"/>
          <w:b/>
          <w:bCs/>
        </w:rPr>
      </w:pPr>
      <w:r w:rsidRPr="007E67C4">
        <w:rPr>
          <w:rFonts w:ascii="Arial Narrow" w:hAnsi="Arial Narrow"/>
          <w:b/>
          <w:bCs/>
        </w:rPr>
        <w:t xml:space="preserve">B.  </w:t>
      </w:r>
      <w:r w:rsidR="0011006D">
        <w:rPr>
          <w:rFonts w:ascii="Arial Narrow" w:hAnsi="Arial Narrow"/>
          <w:b/>
          <w:bCs/>
        </w:rPr>
        <w:t>Thankfully, there was a time when He didn’t answer my earnest pray</w:t>
      </w:r>
      <w:r w:rsidR="00D56050">
        <w:rPr>
          <w:rFonts w:ascii="Arial Narrow" w:hAnsi="Arial Narrow"/>
          <w:b/>
          <w:bCs/>
        </w:rPr>
        <w:t>er</w:t>
      </w:r>
      <w:r w:rsidR="0011006D">
        <w:rPr>
          <w:rFonts w:ascii="Arial Narrow" w:hAnsi="Arial Narrow"/>
          <w:b/>
          <w:bCs/>
        </w:rPr>
        <w:t xml:space="preserve">! </w:t>
      </w:r>
      <w:r w:rsidRPr="007E67C4">
        <w:rPr>
          <w:rFonts w:ascii="Arial Narrow" w:hAnsi="Arial Narrow"/>
          <w:b/>
          <w:bCs/>
        </w:rPr>
        <w:t xml:space="preserve">Example – </w:t>
      </w:r>
      <w:r w:rsidRPr="007E67C4">
        <w:rPr>
          <w:rFonts w:ascii="Arial Narrow" w:hAnsi="Arial Narrow"/>
          <w:b/>
          <w:bCs/>
          <w:color w:val="006600"/>
        </w:rPr>
        <w:t xml:space="preserve">ILL: My application to </w:t>
      </w:r>
      <w:r w:rsidR="0011006D">
        <w:rPr>
          <w:rFonts w:ascii="Arial Narrow" w:hAnsi="Arial Narrow"/>
          <w:b/>
          <w:bCs/>
          <w:color w:val="006600"/>
        </w:rPr>
        <w:tab/>
      </w:r>
      <w:r w:rsidRPr="007E67C4">
        <w:rPr>
          <w:rFonts w:ascii="Arial Narrow" w:hAnsi="Arial Narrow"/>
          <w:b/>
          <w:bCs/>
          <w:color w:val="006600"/>
        </w:rPr>
        <w:t>Grace Theological Seminary</w:t>
      </w:r>
      <w:r w:rsidRPr="007E67C4">
        <w:rPr>
          <w:rFonts w:ascii="Arial Narrow" w:hAnsi="Arial Narrow"/>
          <w:b/>
          <w:bCs/>
        </w:rPr>
        <w:t>.</w:t>
      </w:r>
    </w:p>
    <w:p w14:paraId="6F5E24BB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09B409E1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5AEBBE99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20FBE6D3" w14:textId="77777777" w:rsidR="007A2000" w:rsidRDefault="007A2000">
      <w:pPr>
        <w:pStyle w:val="Text"/>
        <w:rPr>
          <w:rFonts w:ascii="Arial Narrow" w:hAnsi="Arial Narrow"/>
          <w:b/>
          <w:bCs/>
        </w:rPr>
      </w:pPr>
    </w:p>
    <w:p w14:paraId="7AD2EE10" w14:textId="77777777" w:rsidR="007A2000" w:rsidRPr="007E67C4" w:rsidRDefault="007A2000">
      <w:pPr>
        <w:pStyle w:val="Text"/>
        <w:rPr>
          <w:rFonts w:ascii="Arial Narrow" w:hAnsi="Arial Narrow"/>
          <w:b/>
          <w:bCs/>
        </w:rPr>
      </w:pPr>
    </w:p>
    <w:p w14:paraId="0903CB9C" w14:textId="77777777" w:rsidR="00000000" w:rsidRDefault="00000000">
      <w:pPr>
        <w:pStyle w:val="Text"/>
      </w:pPr>
    </w:p>
    <w:p w14:paraId="71A6D372" w14:textId="77777777" w:rsidR="00000000" w:rsidRDefault="007A2000">
      <w:pPr>
        <w:pStyle w:val="Heading"/>
      </w:pPr>
      <w:r>
        <w:t>I</w:t>
      </w:r>
      <w:r w:rsidR="00000000">
        <w:t>II.  Sometimes the Timing is Not Right</w:t>
      </w:r>
    </w:p>
    <w:p w14:paraId="280AA9F6" w14:textId="77777777" w:rsidR="00000000" w:rsidRPr="007A2000" w:rsidRDefault="00000000">
      <w:pPr>
        <w:pStyle w:val="Text"/>
        <w:rPr>
          <w:rFonts w:ascii="Arial Narrow" w:hAnsi="Arial Narrow"/>
          <w:b/>
          <w:bCs/>
        </w:rPr>
      </w:pPr>
      <w:r w:rsidRPr="007A2000">
        <w:rPr>
          <w:rFonts w:ascii="Arial Narrow" w:hAnsi="Arial Narrow"/>
          <w:b/>
          <w:bCs/>
        </w:rPr>
        <w:t>A.  God’s timing is not our timing; it’s better!</w:t>
      </w:r>
    </w:p>
    <w:p w14:paraId="3C270B6C" w14:textId="77777777" w:rsidR="00000000" w:rsidRPr="007A2000" w:rsidRDefault="00000000">
      <w:pPr>
        <w:pStyle w:val="Text"/>
        <w:rPr>
          <w:rFonts w:ascii="Arial Narrow" w:hAnsi="Arial Narrow"/>
          <w:b/>
          <w:bCs/>
        </w:rPr>
      </w:pPr>
      <w:r w:rsidRPr="007A2000">
        <w:rPr>
          <w:rFonts w:ascii="Arial Narrow" w:hAnsi="Arial Narrow"/>
          <w:b/>
          <w:bCs/>
        </w:rPr>
        <w:tab/>
        <w:t>1.  Abraham questioned God’s timing – no son to inherit his property (</w:t>
      </w:r>
      <w:r>
        <w:rPr>
          <w:rFonts w:ascii="Arial Narrow" w:hAnsi="Arial Narrow"/>
          <w:b/>
          <w:bCs/>
          <w:color w:val="80340D"/>
        </w:rPr>
        <w:t>Gen 15:2-5; Heb 6:15</w:t>
      </w:r>
      <w:r w:rsidRPr="007A2000">
        <w:rPr>
          <w:rFonts w:ascii="Arial Narrow" w:hAnsi="Arial Narrow"/>
          <w:b/>
          <w:bCs/>
        </w:rPr>
        <w:t>).</w:t>
      </w:r>
    </w:p>
    <w:p w14:paraId="40EE0BE5" w14:textId="77777777" w:rsidR="00000000" w:rsidRPr="007A2000" w:rsidRDefault="00000000">
      <w:pPr>
        <w:pStyle w:val="Text"/>
        <w:rPr>
          <w:rFonts w:ascii="Arial Narrow" w:hAnsi="Arial Narrow"/>
          <w:b/>
          <w:bCs/>
        </w:rPr>
      </w:pPr>
      <w:r w:rsidRPr="007A2000">
        <w:rPr>
          <w:rFonts w:ascii="Arial Narrow" w:hAnsi="Arial Narrow"/>
          <w:b/>
          <w:bCs/>
        </w:rPr>
        <w:tab/>
        <w:t>2.  The Lord hesitated 2 days before going to raise Lazarus (</w:t>
      </w:r>
      <w:r>
        <w:rPr>
          <w:rFonts w:ascii="Arial Narrow" w:hAnsi="Arial Narrow"/>
          <w:b/>
          <w:bCs/>
          <w:color w:val="80340D"/>
        </w:rPr>
        <w:t>Jn 11:6</w:t>
      </w:r>
      <w:r w:rsidRPr="007A2000">
        <w:rPr>
          <w:rFonts w:ascii="Arial Narrow" w:hAnsi="Arial Narrow"/>
          <w:b/>
          <w:bCs/>
        </w:rPr>
        <w:t>)</w:t>
      </w:r>
    </w:p>
    <w:p w14:paraId="074B2BFB" w14:textId="77777777" w:rsidR="00000000" w:rsidRPr="007A2000" w:rsidRDefault="00000000">
      <w:pPr>
        <w:pStyle w:val="Text"/>
        <w:rPr>
          <w:rFonts w:ascii="Arial Narrow" w:hAnsi="Arial Narrow"/>
          <w:b/>
          <w:bCs/>
        </w:rPr>
      </w:pPr>
      <w:r w:rsidRPr="007A2000">
        <w:rPr>
          <w:rFonts w:ascii="Arial Narrow" w:hAnsi="Arial Narrow"/>
          <w:b/>
          <w:bCs/>
        </w:rPr>
        <w:t>B.  Promises to wait on the Lord.</w:t>
      </w:r>
    </w:p>
    <w:p w14:paraId="69E30337" w14:textId="77777777" w:rsidR="00000000" w:rsidRDefault="00000000">
      <w:pPr>
        <w:pStyle w:val="Text"/>
        <w:rPr>
          <w:rFonts w:ascii="Arial Narrow" w:hAnsi="Arial Narrow"/>
          <w:b/>
          <w:bCs/>
          <w:color w:val="80340D"/>
        </w:rPr>
      </w:pPr>
      <w:r w:rsidRPr="007A2000">
        <w:rPr>
          <w:rFonts w:ascii="Arial Narrow" w:hAnsi="Arial Narrow"/>
          <w:b/>
          <w:bCs/>
        </w:rPr>
        <w:tab/>
        <w:t xml:space="preserve">1.  </w:t>
      </w:r>
      <w:r>
        <w:rPr>
          <w:rFonts w:ascii="Arial Narrow" w:hAnsi="Arial Narrow"/>
          <w:b/>
          <w:bCs/>
          <w:color w:val="80340D"/>
        </w:rPr>
        <w:t xml:space="preserve">Ps 37:7 - Be still before the LORD and wait patiently for him; do not fret when men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succeed in their ways, when they carry out their wicked schemes.</w:t>
      </w:r>
    </w:p>
    <w:p w14:paraId="44FF3650" w14:textId="77777777" w:rsidR="00BF68FD" w:rsidRDefault="00000000" w:rsidP="00577B82">
      <w:pPr>
        <w:pStyle w:val="Text"/>
        <w:rPr>
          <w:rFonts w:ascii="Arial Narrow" w:hAnsi="Arial Narrow"/>
          <w:b/>
          <w:bCs/>
          <w:color w:val="80340D"/>
        </w:rPr>
      </w:pPr>
      <w:r w:rsidRPr="007A2000">
        <w:rPr>
          <w:rFonts w:ascii="Arial Narrow" w:hAnsi="Arial Narrow"/>
          <w:b/>
          <w:bCs/>
        </w:rPr>
        <w:tab/>
        <w:t xml:space="preserve">2.  </w:t>
      </w:r>
      <w:r>
        <w:rPr>
          <w:rFonts w:ascii="Arial Narrow" w:hAnsi="Arial Narrow"/>
          <w:b/>
          <w:bCs/>
          <w:color w:val="80340D"/>
        </w:rPr>
        <w:t xml:space="preserve">Lam 3:25 - The LORD is good to those whose hope is in him, to the one who seeks </w:t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ab/>
      </w:r>
      <w:r w:rsidR="007A2000">
        <w:rPr>
          <w:rFonts w:ascii="Arial Narrow" w:hAnsi="Arial Narrow"/>
          <w:b/>
          <w:bCs/>
          <w:color w:val="80340D"/>
        </w:rPr>
        <w:tab/>
      </w:r>
      <w:r>
        <w:rPr>
          <w:rFonts w:ascii="Arial Narrow" w:hAnsi="Arial Narrow"/>
          <w:b/>
          <w:bCs/>
          <w:color w:val="80340D"/>
        </w:rPr>
        <w:t>hi</w:t>
      </w:r>
      <w:r w:rsidR="00577B82">
        <w:rPr>
          <w:rFonts w:ascii="Arial Narrow" w:hAnsi="Arial Narrow"/>
          <w:b/>
          <w:bCs/>
          <w:color w:val="80340D"/>
        </w:rPr>
        <w:t>m.</w:t>
      </w:r>
    </w:p>
    <w:p w14:paraId="0DD37308" w14:textId="77777777" w:rsidR="00577B82" w:rsidRDefault="00577B82" w:rsidP="00577B82">
      <w:pPr>
        <w:pStyle w:val="Text"/>
        <w:rPr>
          <w:rFonts w:ascii="Arial Narrow" w:hAnsi="Arial Narrow"/>
          <w:b/>
          <w:bCs/>
          <w:color w:val="80340D"/>
        </w:rPr>
      </w:pPr>
    </w:p>
    <w:p w14:paraId="03F0B6D4" w14:textId="77777777" w:rsidR="00577B82" w:rsidRDefault="00577B82" w:rsidP="00577B82">
      <w:pPr>
        <w:pStyle w:val="Text"/>
        <w:jc w:val="center"/>
        <w:rPr>
          <w:sz w:val="32"/>
          <w:szCs w:val="32"/>
        </w:rPr>
      </w:pPr>
      <w:r>
        <w:rPr>
          <w:sz w:val="32"/>
          <w:szCs w:val="32"/>
        </w:rPr>
        <w:t>Pray earnestly.  Pray believing God will answer.</w:t>
      </w:r>
    </w:p>
    <w:p w14:paraId="44A289FA" w14:textId="77777777" w:rsidR="00577B82" w:rsidRDefault="00577B82" w:rsidP="00577B82">
      <w:pPr>
        <w:pStyle w:val="Text"/>
        <w:jc w:val="center"/>
        <w:rPr>
          <w:sz w:val="32"/>
          <w:szCs w:val="32"/>
        </w:rPr>
      </w:pPr>
      <w:r>
        <w:rPr>
          <w:sz w:val="32"/>
          <w:szCs w:val="32"/>
        </w:rPr>
        <w:t>But – always trust the Lord for His best for you!</w:t>
      </w:r>
    </w:p>
    <w:sectPr w:rsidR="00577B8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3F0"/>
    <w:rsid w:val="0011006D"/>
    <w:rsid w:val="00315699"/>
    <w:rsid w:val="004A600E"/>
    <w:rsid w:val="005163F0"/>
    <w:rsid w:val="00577B82"/>
    <w:rsid w:val="007A2000"/>
    <w:rsid w:val="007A7C37"/>
    <w:rsid w:val="007E67C4"/>
    <w:rsid w:val="00BF68FD"/>
    <w:rsid w:val="00D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15EF2"/>
  <w15:chartTrackingRefBased/>
  <w15:docId w15:val="{C9A6A8D5-03AE-4071-8A7B-73AA17D5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1440"/>
        <w:tab w:val="left" w:pos="2160"/>
        <w:tab w:val="left" w:pos="2880"/>
      </w:tabs>
      <w:ind w:right="-1440"/>
    </w:pPr>
    <w:rPr>
      <w:sz w:val="24"/>
      <w:szCs w:val="24"/>
      <w:lang w:bidi="he-I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 w:cs="Arial"/>
      <w:b/>
      <w:bCs/>
      <w:kern w:val="28"/>
      <w:sz w:val="40"/>
      <w:szCs w:val="40"/>
    </w:rPr>
  </w:style>
  <w:style w:type="paragraph" w:customStyle="1" w:styleId="Heading">
    <w:name w:val="Heading"/>
    <w:basedOn w:val="Title"/>
    <w:rPr>
      <w:b w:val="0"/>
      <w:bCs w:val="0"/>
      <w:sz w:val="32"/>
      <w:szCs w:val="32"/>
    </w:rPr>
  </w:style>
  <w:style w:type="paragraph" w:customStyle="1" w:styleId="Text">
    <w:name w:val="Text"/>
    <w:basedOn w:val="Normal"/>
    <w:rPr>
      <w:rFonts w:ascii="Arial" w:hAnsi="Arial" w:cs="Arial"/>
    </w:rPr>
  </w:style>
  <w:style w:type="paragraph" w:customStyle="1" w:styleId="Scripture">
    <w:name w:val="Scripture"/>
    <w:basedOn w:val="Tex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You Can Be a Slave &amp; Be Free at the Same Time</vt:lpstr>
      </vt:variant>
      <vt:variant>
        <vt:i4>0</vt:i4>
      </vt:variant>
    </vt:vector>
  </HeadingPairs>
  <TitlesOfParts>
    <vt:vector size="1" baseType="lpstr">
      <vt:lpstr>You Can Be a Slave &amp; Be Free at the Same Time</vt:lpstr>
    </vt:vector>
  </TitlesOfParts>
  <Company>Compaq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Can Be a Slave &amp; Be Free at the Same Time</dc:title>
  <dc:subject/>
  <dc:creator>Stephen H. Thomason</dc:creator>
  <cp:keywords/>
  <dc:description/>
  <cp:lastModifiedBy>Stephen Thomason</cp:lastModifiedBy>
  <cp:revision>2</cp:revision>
  <dcterms:created xsi:type="dcterms:W3CDTF">2026-04-08T19:24:00Z</dcterms:created>
  <dcterms:modified xsi:type="dcterms:W3CDTF">2026-04-08T19:24:00Z</dcterms:modified>
</cp:coreProperties>
</file>