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8ED5" w14:textId="77777777" w:rsidR="001C50AD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7601F4A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41.05pt;margin-top:29pt;width:528pt;height:789pt;z-index:-251659264;mso-wrap-distance-left:0;mso-wrap-distance-right:0;mso-position-horizontal-relative:page;mso-position-vertical-relative:page" filled="f" stroked="f">
            <v:textbox inset="0,0,0,0">
              <w:txbxContent>
                <w:p w14:paraId="3F112FBD" w14:textId="77777777" w:rsidR="00753375" w:rsidRDefault="006762C7" w:rsidP="00753375">
                  <w:pPr>
                    <w:pStyle w:val="Title"/>
                    <w:widowControl w:val="0"/>
                  </w:pPr>
                  <w:r>
                    <w:t> </w:t>
                  </w:r>
                  <w:r w:rsidR="00753375">
                    <w:t>How to Love Sacrificially</w:t>
                  </w:r>
                </w:p>
                <w:p w14:paraId="116143D9" w14:textId="77777777" w:rsidR="00753375" w:rsidRDefault="00753375" w:rsidP="00753375">
                  <w:pPr>
                    <w:pStyle w:val="Scripture"/>
                    <w:widowControl w:val="0"/>
                  </w:pPr>
                  <w:r>
                    <w:t>Matthew 5:38-48</w:t>
                  </w:r>
                </w:p>
                <w:p w14:paraId="5B749BAB" w14:textId="77777777" w:rsidR="00753375" w:rsidRDefault="00753375" w:rsidP="00753375">
                  <w:pPr>
                    <w:pStyle w:val="Heading"/>
                    <w:widowControl w:val="0"/>
                    <w:jc w:val="both"/>
                  </w:pPr>
                  <w:r>
                    <w:t> </w:t>
                  </w:r>
                </w:p>
                <w:p w14:paraId="2384E609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Intro:</w:t>
                  </w:r>
                </w:p>
                <w:p w14:paraId="3C79A4DC" w14:textId="77777777" w:rsidR="00753375" w:rsidRDefault="00753375" w:rsidP="00753375">
                  <w:pPr>
                    <w:pStyle w:val="Text"/>
                    <w:widowControl w:val="0"/>
                    <w:rPr>
                      <w:color w:val="006600"/>
                    </w:rPr>
                  </w:pPr>
                  <w:r>
                    <w:t xml:space="preserve">1.  </w:t>
                  </w:r>
                  <w:r>
                    <w:rPr>
                      <w:color w:val="006600"/>
                    </w:rPr>
                    <w:t>ILL: Bipin Minz’s Murder.</w:t>
                  </w:r>
                </w:p>
                <w:p w14:paraId="21B6719A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2.  How would you react if someone murdered your husband or your father?</w:t>
                  </w:r>
                </w:p>
                <w:p w14:paraId="6F30E713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a.  This family’s reaction goes beyond the expected for the Lord’s sake.  This is unnatural love!</w:t>
                  </w:r>
                </w:p>
                <w:p w14:paraId="421DC4B4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b.  This kind of love is only possible through the power of the HS.</w:t>
                  </w:r>
                </w:p>
                <w:p w14:paraId="0B101086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3.  How can you react the way the Lord would want you to?  How can you love sacrificially?</w:t>
                  </w:r>
                </w:p>
                <w:p w14:paraId="0256A413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50E113A4" w14:textId="77777777" w:rsidR="00753375" w:rsidRDefault="00753375" w:rsidP="00753375">
                  <w:pPr>
                    <w:pStyle w:val="Heading"/>
                    <w:widowControl w:val="0"/>
                  </w:pPr>
                  <w:r>
                    <w:t>I.  v39 - By Conducting Yourself Better Than Expected</w:t>
                  </w:r>
                </w:p>
                <w:p w14:paraId="65BB50E5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A.  How would you react if someone hit you?</w:t>
                  </w:r>
                </w:p>
                <w:p w14:paraId="5E1B5B9F" w14:textId="77777777" w:rsidR="00753375" w:rsidRDefault="00753375" w:rsidP="000A2700">
                  <w:pPr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006600"/>
                    </w:rPr>
                    <w:t>Strike</w:t>
                  </w:r>
                  <w:r>
                    <w:t xml:space="preserve"> (</w:t>
                  </w:r>
                  <w:r w:rsidR="000A2700" w:rsidRPr="000A2700">
                    <w:rPr>
                      <w:b/>
                      <w:lang w:val="el-GR"/>
                    </w:rPr>
                    <w:t>ῥαπίζει</w:t>
                  </w:r>
                  <w:r>
                    <w:t>) = hit with a rod or slap.  Present tense: it is done repeatedly.</w:t>
                  </w:r>
                </w:p>
                <w:p w14:paraId="5A96DB52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2.  How would you react to this?  </w:t>
                  </w:r>
                </w:p>
                <w:p w14:paraId="6868BC97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Would you fight back?  </w:t>
                  </w:r>
                </w:p>
                <w:p w14:paraId="1517EAF6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Would you get revenge?</w:t>
                  </w:r>
                </w:p>
                <w:p w14:paraId="519DADBE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3.  No good has ever resulted from revenge.  </w:t>
                  </w:r>
                  <w:r>
                    <w:rPr>
                      <w:color w:val="006600"/>
                    </w:rPr>
                    <w:t>ILL: Hatfields &amp; the McCoys</w:t>
                  </w:r>
                  <w:r>
                    <w:t>.</w:t>
                  </w:r>
                </w:p>
                <w:p w14:paraId="291F2BB7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B.  To love sacrificially - go beyond what would be expected of you.</w:t>
                  </w:r>
                </w:p>
                <w:p w14:paraId="2BDCCF38" w14:textId="77777777" w:rsidR="00753375" w:rsidRDefault="00753375" w:rsidP="00753375">
                  <w:pPr>
                    <w:pStyle w:val="Text"/>
                    <w:widowControl w:val="0"/>
                    <w:rPr>
                      <w:color w:val="006600"/>
                    </w:rPr>
                  </w:pPr>
                  <w:r>
                    <w:tab/>
                    <w:t xml:space="preserve">1.  </w:t>
                  </w:r>
                  <w:r>
                    <w:rPr>
                      <w:color w:val="006600"/>
                    </w:rPr>
                    <w:t>ILL: Soldier in Basic Training - “Holy Joe”.</w:t>
                  </w:r>
                </w:p>
                <w:p w14:paraId="5106529C" w14:textId="77777777" w:rsidR="00753375" w:rsidRDefault="00753375" w:rsidP="00753375">
                  <w:pPr>
                    <w:widowControl w:val="0"/>
                    <w:ind w:firstLine="180"/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color w:val="008000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2.  Sacrificial loving is found in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 xml:space="preserve">Rom 12:20-21 -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 xml:space="preserve">On the contrary: If your enemy is hungry, feed him; if he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ab/>
                    <w:t xml:space="preserve">is thirsty, give him something to drink.  In doing this, you will heap burning coals on his head. 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ab/>
                    <w:t xml:space="preserve">Do not be overcome by evil, but overcome evil with good. </w:t>
                  </w:r>
                </w:p>
                <w:p w14:paraId="7A9C1E82" w14:textId="77777777" w:rsidR="00753375" w:rsidRDefault="00753375" w:rsidP="00753375">
                  <w:pPr>
                    <w:widowControl w:val="0"/>
                    <w:tabs>
                      <w:tab w:val="left" w:pos="43"/>
                    </w:tabs>
                    <w:ind w:left="1440" w:hanging="1080"/>
                    <w:jc w:val="both"/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C.  Isaiah prophesied that Lord Jesus would refuse to retaliate when He was persecuted. 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 xml:space="preserve">Is 53:7 -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800000"/>
                      <w:sz w:val="24"/>
                      <w:szCs w:val="24"/>
                    </w:rPr>
                    <w:t xml:space="preserve">He was oppressed and afflicted, yet he did not open his mouth; he was led like a lamb to the slaughter, and as a sheep before her shearers is silent, so he did not open his mouth. </w:t>
                  </w:r>
                </w:p>
                <w:p w14:paraId="524B5A63" w14:textId="77777777" w:rsidR="00753375" w:rsidRDefault="00753375" w:rsidP="00753375">
                  <w:pPr>
                    <w:widowControl w:val="0"/>
                    <w:ind w:firstLine="18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14:paraId="2FD756DE" w14:textId="77777777" w:rsidR="00753375" w:rsidRDefault="00753375" w:rsidP="00753375">
                  <w:pPr>
                    <w:pStyle w:val="Heading"/>
                    <w:widowControl w:val="0"/>
                  </w:pPr>
                  <w:r>
                    <w:t>II.  v40 - By Giving of Your Possessions More Than is Expected.</w:t>
                  </w:r>
                </w:p>
                <w:p w14:paraId="732C4063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A.  In a lawsuit, the Law of Moses protected the more expensive overcoat.</w:t>
                  </w:r>
                </w:p>
                <w:p w14:paraId="03AF0995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1.  A defendant would only be required to surrender his less expensive under garment.</w:t>
                  </w:r>
                </w:p>
                <w:p w14:paraId="6D0F5718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2.  How would you react to this?</w:t>
                  </w:r>
                </w:p>
                <w:p w14:paraId="008D15E1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3.  Sacrificial love would surrender more than is required.</w:t>
                  </w:r>
                </w:p>
                <w:p w14:paraId="3F8D0A6B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4.  If God promised to supply all your needs, then He will take care of you if you obey Him.</w:t>
                  </w:r>
                </w:p>
                <w:p w14:paraId="20D56EC2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5.  This become an exercise of faith!</w:t>
                  </w:r>
                </w:p>
                <w:p w14:paraId="3706DD25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006600"/>
                    </w:rPr>
                    <w:t xml:space="preserve">ILL: The Good Samaritan </w:t>
                  </w:r>
                  <w:r>
                    <w:t>(</w:t>
                  </w:r>
                  <w:r>
                    <w:rPr>
                      <w:color w:val="800000"/>
                    </w:rPr>
                    <w:t>Lk 10:30-37</w:t>
                  </w:r>
                  <w:r>
                    <w:t>).</w:t>
                  </w:r>
                </w:p>
                <w:p w14:paraId="1D5EB806" w14:textId="77777777" w:rsidR="00753375" w:rsidRDefault="00753375" w:rsidP="00753375">
                  <w:pPr>
                    <w:pStyle w:val="Text"/>
                    <w:widowControl w:val="0"/>
                    <w:rPr>
                      <w:color w:val="008000"/>
                    </w:rPr>
                  </w:pPr>
                  <w:r>
                    <w:tab/>
                  </w:r>
                  <w:r>
                    <w:tab/>
                    <w:t xml:space="preserve">b.  </w:t>
                  </w:r>
                  <w:r>
                    <w:rPr>
                      <w:color w:val="006600"/>
                    </w:rPr>
                    <w:t>ILL: The Missionary &amp; the Waitress - “The $5.00 Tip”.</w:t>
                  </w:r>
                </w:p>
                <w:p w14:paraId="55C68104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 xml:space="preserve">B.  The Lord said to follow His example by taking up your cross daily &amp; following (imitating) Him sacrificially </w:t>
                  </w:r>
                  <w:r>
                    <w:tab/>
                    <w:t>(</w:t>
                  </w:r>
                  <w:r>
                    <w:rPr>
                      <w:color w:val="800000"/>
                    </w:rPr>
                    <w:t>Matt 16:24</w:t>
                  </w:r>
                  <w:r>
                    <w:t>).</w:t>
                  </w:r>
                </w:p>
                <w:p w14:paraId="3B505131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13479D5E" w14:textId="77777777" w:rsidR="00753375" w:rsidRDefault="00753375" w:rsidP="00753375">
                  <w:pPr>
                    <w:pStyle w:val="Heading"/>
                    <w:widowControl w:val="0"/>
                  </w:pPr>
                  <w:r>
                    <w:t>III.  v41 - By Serving Beyond What is Demanded</w:t>
                  </w:r>
                </w:p>
                <w:p w14:paraId="3D6CED73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A.  This was the Roman Law of Impressments.</w:t>
                  </w:r>
                </w:p>
                <w:p w14:paraId="16DE2780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1.  From the Persians, when a royal courier could compel a person to serve or surrender his beast of </w:t>
                  </w:r>
                  <w:r>
                    <w:tab/>
                  </w:r>
                  <w:r>
                    <w:tab/>
                    <w:t>burden for temporary service.</w:t>
                  </w:r>
                </w:p>
                <w:p w14:paraId="639E215B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2.  The Romans adopted this practice but limited the service to only one Roman mile - 1680 yards.</w:t>
                  </w:r>
                </w:p>
                <w:p w14:paraId="44728151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3.  </w:t>
                  </w:r>
                  <w:r>
                    <w:rPr>
                      <w:color w:val="006600"/>
                    </w:rPr>
                    <w:t xml:space="preserve">ILL: Simon of Cyrene compelled to carry the cross of Jesus </w:t>
                  </w:r>
                  <w:r>
                    <w:t>(</w:t>
                  </w:r>
                  <w:r>
                    <w:rPr>
                      <w:color w:val="800000"/>
                    </w:rPr>
                    <w:t>Matt 27:32</w:t>
                  </w:r>
                  <w:r>
                    <w:t>).</w:t>
                  </w:r>
                </w:p>
                <w:p w14:paraId="77D7D16C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B.  Sacrificial love is to serve more than expected for the glory of God.</w:t>
                  </w:r>
                </w:p>
                <w:p w14:paraId="2D8A03A3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006600"/>
                    </w:rPr>
                    <w:t>ILL: The Jew in His Field Being Compelled</w:t>
                  </w:r>
                  <w:r>
                    <w:t>.</w:t>
                  </w:r>
                </w:p>
                <w:p w14:paraId="22BA512B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>2.  It’s the second mile that could win a friend or make a convert!</w:t>
                  </w:r>
                </w:p>
                <w:p w14:paraId="60C8A700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C.  So the question - why go beyond what most people would expect?</w:t>
                  </w:r>
                </w:p>
                <w:p w14:paraId="0CBB96AD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800000"/>
                    </w:rPr>
                    <w:t>v45</w:t>
                  </w:r>
                  <w:r>
                    <w:t xml:space="preserve"> - Because showing kindness is imitating your Heavenly Father Who sends rain on the unjust as </w:t>
                  </w:r>
                  <w:r>
                    <w:tab/>
                  </w:r>
                  <w:r>
                    <w:tab/>
                    <w:t>well as the just.</w:t>
                  </w:r>
                </w:p>
                <w:p w14:paraId="13901F00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800000"/>
                    </w:rPr>
                    <w:t>v46</w:t>
                  </w:r>
                  <w:r>
                    <w:t xml:space="preserve"> - Because a special heavenly reward is implied here for those who obey in this way.</w:t>
                  </w:r>
                </w:p>
                <w:p w14:paraId="1B0206AA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ab/>
                    <w:t xml:space="preserve">3.  </w:t>
                  </w:r>
                  <w:r>
                    <w:rPr>
                      <w:color w:val="800000"/>
                    </w:rPr>
                    <w:t>v47</w:t>
                  </w:r>
                  <w:r>
                    <w:rPr>
                      <w:color w:val="993300"/>
                    </w:rPr>
                    <w:t xml:space="preserve"> </w:t>
                  </w:r>
                  <w:r>
                    <w:t>- Because gracious treatment of our enemies sets us apart from unbelievers.</w:t>
                  </w:r>
                </w:p>
                <w:p w14:paraId="37C65C0F" w14:textId="77777777" w:rsidR="00753375" w:rsidRDefault="00753375" w:rsidP="00753375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4FC67D0C" w14:textId="77777777" w:rsidR="00753375" w:rsidRDefault="00753375" w:rsidP="00753375">
                  <w:pPr>
                    <w:pStyle w:val="Heading"/>
                    <w:widowControl w:val="0"/>
                    <w:jc w:val="both"/>
                    <w:rPr>
                      <w:rFonts w:ascii="Arial Narrow" w:hAnsi="Arial Narrow"/>
                      <w:b/>
                      <w:bCs/>
                      <w:color w:val="993300"/>
                      <w:sz w:val="24"/>
                      <w:szCs w:val="24"/>
                    </w:rPr>
                  </w:pPr>
                </w:p>
                <w:p w14:paraId="0CB807C9" w14:textId="77777777" w:rsidR="00753375" w:rsidRDefault="00753375" w:rsidP="00753375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14:paraId="0B0F5602" w14:textId="77777777" w:rsidR="00753375" w:rsidRDefault="00753375" w:rsidP="00753375">
                  <w:pPr>
                    <w:pStyle w:val="Text"/>
                    <w:widowControl w:val="0"/>
                  </w:pPr>
                </w:p>
                <w:p w14:paraId="66632FBD" w14:textId="77777777" w:rsidR="00753375" w:rsidRDefault="00753375" w:rsidP="00753375">
                  <w:pPr>
                    <w:widowControl w:val="0"/>
                  </w:pPr>
                  <w:r>
                    <w:t> </w:t>
                  </w:r>
                </w:p>
                <w:p w14:paraId="062B5B87" w14:textId="77777777" w:rsidR="001C50AD" w:rsidRPr="006762C7" w:rsidRDefault="001C50AD" w:rsidP="00753375">
                  <w:pPr>
                    <w:widowControl w:val="0"/>
                  </w:pPr>
                </w:p>
              </w:txbxContent>
            </v:textbox>
            <w10:wrap type="square" anchorx="page" anchory="page"/>
          </v:shape>
        </w:pict>
      </w:r>
    </w:p>
    <w:p w14:paraId="262D6F3A" w14:textId="77777777" w:rsidR="001C50AD" w:rsidRDefault="001C50AD">
      <w:pPr>
        <w:sectPr w:rsidR="001C50AD" w:rsidSect="004B7C2B">
          <w:pgSz w:w="12240" w:h="16834"/>
          <w:pgMar w:top="580" w:right="859" w:bottom="324" w:left="821" w:header="720" w:footer="720" w:gutter="0"/>
          <w:cols w:space="720"/>
        </w:sectPr>
      </w:pPr>
    </w:p>
    <w:p w14:paraId="3810C27D" w14:textId="77777777" w:rsidR="001C50AD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441369D5">
          <v:shape id="_x0000_s1026" type="#_x0000_t202" style="position:absolute;margin-left:51.2pt;margin-top:31pt;width:528pt;height:581pt;z-index:-251658240;mso-wrap-distance-left:0;mso-wrap-distance-right:0;mso-position-horizontal-relative:page;mso-position-vertical-relative:page" filled="f" stroked="f">
            <v:textbox inset="0,0,0,0">
              <w:txbxContent>
                <w:p w14:paraId="17099B7C" w14:textId="77777777" w:rsidR="001C50AD" w:rsidRDefault="00753375" w:rsidP="00753375">
                  <w:pPr>
                    <w:pStyle w:val="Heading"/>
                    <w:widowControl w:val="0"/>
                    <w:jc w:val="both"/>
                  </w:pPr>
                  <w:r>
                    <w:t>How do you react to abuse?  How can you love sacrificially?  Go beyond where the world would normally expect you to go &amp; you will be set apart as God’s child!</w:t>
                  </w:r>
                </w:p>
                <w:p w14:paraId="4145CC36" w14:textId="77777777" w:rsidR="009F3907" w:rsidRDefault="009F3907" w:rsidP="00753375">
                  <w:pPr>
                    <w:pStyle w:val="Heading"/>
                    <w:widowControl w:val="0"/>
                    <w:jc w:val="both"/>
                  </w:pPr>
                </w:p>
                <w:p w14:paraId="088A42E9" w14:textId="77777777" w:rsidR="009F3907" w:rsidRDefault="009F3907" w:rsidP="00753375">
                  <w:pPr>
                    <w:pStyle w:val="Heading"/>
                    <w:widowControl w:val="0"/>
                    <w:jc w:val="both"/>
                  </w:pPr>
                </w:p>
                <w:p w14:paraId="13F6D978" w14:textId="77777777" w:rsidR="009F3907" w:rsidRDefault="009F3907" w:rsidP="00753375">
                  <w:pPr>
                    <w:pStyle w:val="Heading"/>
                    <w:widowControl w:val="0"/>
                    <w:jc w:val="both"/>
                  </w:pPr>
                </w:p>
                <w:p w14:paraId="561A6DDD" w14:textId="77777777" w:rsidR="009F3907" w:rsidRDefault="009F3907" w:rsidP="00753375">
                  <w:pPr>
                    <w:pStyle w:val="Heading"/>
                    <w:widowControl w:val="0"/>
                    <w:jc w:val="both"/>
                  </w:pPr>
                </w:p>
                <w:p w14:paraId="4011FE09" w14:textId="77777777" w:rsidR="009F3907" w:rsidRDefault="009F3907" w:rsidP="00753375">
                  <w:pPr>
                    <w:pStyle w:val="Heading"/>
                    <w:widowControl w:val="0"/>
                    <w:jc w:val="both"/>
                  </w:pPr>
                </w:p>
                <w:p w14:paraId="7BBE0C63" w14:textId="77777777" w:rsidR="009F3907" w:rsidRDefault="009F3907" w:rsidP="009F3907">
                  <w:pPr>
                    <w:widowControl w:val="0"/>
                    <w:spacing w:after="280"/>
                    <w:jc w:val="center"/>
                  </w:pPr>
                  <w:hyperlink r:id="rId5" w:history="1">
                    <w:r w:rsidRPr="009F3907">
                      <w:rPr>
                        <w:rStyle w:val="Hyperlink"/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44EE1EB0" w14:textId="77777777" w:rsidR="009F3907" w:rsidRDefault="009F3907" w:rsidP="009F3907">
                  <w:pPr>
                    <w:widowControl w:val="0"/>
                    <w:rPr>
                      <w:lang w:bidi="he-IL"/>
                    </w:rPr>
                  </w:pPr>
                  <w:r>
                    <w:t> </w:t>
                  </w:r>
                </w:p>
                <w:p w14:paraId="22D3DFF5" w14:textId="77777777" w:rsidR="009F3907" w:rsidRPr="00753375" w:rsidRDefault="009F3907" w:rsidP="00753375">
                  <w:pPr>
                    <w:pStyle w:val="Heading"/>
                    <w:widowControl w:val="0"/>
                    <w:jc w:val="both"/>
                    <w:rPr>
                      <w:rFonts w:ascii="Arial Narrow" w:hAnsi="Arial Narrow"/>
                      <w:b/>
                      <w:bCs/>
                      <w:color w:val="993300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1C50AD" w:rsidSect="004B7C2B">
      <w:pgSz w:w="12240" w:h="16834"/>
      <w:pgMar w:top="620" w:right="656" w:bottom="32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8DC"/>
    <w:multiLevelType w:val="multilevel"/>
    <w:tmpl w:val="D53E5CF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4008A"/>
    <w:multiLevelType w:val="multilevel"/>
    <w:tmpl w:val="B8F8B58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0049CC"/>
    <w:multiLevelType w:val="multilevel"/>
    <w:tmpl w:val="D16237C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00561"/>
    <w:multiLevelType w:val="multilevel"/>
    <w:tmpl w:val="FFDAEA6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92E83"/>
    <w:multiLevelType w:val="multilevel"/>
    <w:tmpl w:val="2C78612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D6D78"/>
    <w:multiLevelType w:val="multilevel"/>
    <w:tmpl w:val="3E9A2C78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3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122C74"/>
    <w:multiLevelType w:val="multilevel"/>
    <w:tmpl w:val="1FD44B4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644EF4"/>
    <w:multiLevelType w:val="multilevel"/>
    <w:tmpl w:val="66A8B2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eastAsia="Verdana" w:hAnsi="Verdana"/>
        <w:b/>
        <w:strike w:val="0"/>
        <w:color w:val="000000"/>
        <w:spacing w:val="-1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4433935">
    <w:abstractNumId w:val="5"/>
  </w:num>
  <w:num w:numId="2" w16cid:durableId="1175076818">
    <w:abstractNumId w:val="2"/>
  </w:num>
  <w:num w:numId="3" w16cid:durableId="300966819">
    <w:abstractNumId w:val="0"/>
  </w:num>
  <w:num w:numId="4" w16cid:durableId="155800900">
    <w:abstractNumId w:val="7"/>
  </w:num>
  <w:num w:numId="5" w16cid:durableId="1748959464">
    <w:abstractNumId w:val="3"/>
  </w:num>
  <w:num w:numId="6" w16cid:durableId="1363163051">
    <w:abstractNumId w:val="6"/>
  </w:num>
  <w:num w:numId="7" w16cid:durableId="787940721">
    <w:abstractNumId w:val="1"/>
  </w:num>
  <w:num w:numId="8" w16cid:durableId="137261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AD"/>
    <w:rsid w:val="000A2700"/>
    <w:rsid w:val="001C50AD"/>
    <w:rsid w:val="001D0C88"/>
    <w:rsid w:val="00255A93"/>
    <w:rsid w:val="004B7C2B"/>
    <w:rsid w:val="006762C7"/>
    <w:rsid w:val="006977B1"/>
    <w:rsid w:val="007014E7"/>
    <w:rsid w:val="00753375"/>
    <w:rsid w:val="00764F11"/>
    <w:rsid w:val="00773CB3"/>
    <w:rsid w:val="00956C92"/>
    <w:rsid w:val="009F3907"/>
    <w:rsid w:val="00A35044"/>
    <w:rsid w:val="00BF4535"/>
    <w:rsid w:val="00C02F0B"/>
    <w:rsid w:val="00C72D63"/>
    <w:rsid w:val="00CB0846"/>
    <w:rsid w:val="00F866A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74F583"/>
  <w15:docId w15:val="{ADCB739D-2EE4-4ED6-9760-0B77B6F4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6762C7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762C7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6762C7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6762C7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6762C7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3907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9</cp:revision>
  <dcterms:created xsi:type="dcterms:W3CDTF">2012-04-02T16:11:00Z</dcterms:created>
  <dcterms:modified xsi:type="dcterms:W3CDTF">2024-04-10T18:56:00Z</dcterms:modified>
</cp:coreProperties>
</file>