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4"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Theme="minorHAnsi" w:eastAsiaTheme="minorHAnsi" w:hAnsiTheme="minorHAnsi" w:cstheme="minorBidi"/>
          <w:caps w:val="0"/>
        </w:rPr>
      </w:sdtEndPr>
      <w:sdtContent>
        <w:tbl>
          <w:tblPr>
            <w:tblW w:w="3316" w:type="pct"/>
            <w:jc w:val="center"/>
            <w:tblLook w:val="04A0" w:firstRow="1" w:lastRow="0" w:firstColumn="1" w:lastColumn="0" w:noHBand="0" w:noVBand="1"/>
          </w:tblPr>
          <w:tblGrid>
            <w:gridCol w:w="6351"/>
          </w:tblGrid>
          <w:tr w:rsidR="0092738E" w14:paraId="38136EA9"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2B3C0187"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13F70806"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5C892255" w14:textId="57E094C2" w:rsidR="0092738E" w:rsidRDefault="00DE6D38"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How </w:t>
                    </w:r>
                    <w:r w:rsidR="00A31DE7">
                      <w:rPr>
                        <w:rFonts w:ascii="Arial" w:eastAsiaTheme="majorEastAsia" w:hAnsi="Arial" w:cs="Arial"/>
                        <w:sz w:val="80"/>
                        <w:szCs w:val="80"/>
                      </w:rPr>
                      <w:t xml:space="preserve"> </w:t>
                    </w:r>
                    <w:r>
                      <w:rPr>
                        <w:rFonts w:ascii="Arial" w:eastAsiaTheme="majorEastAsia" w:hAnsi="Arial" w:cs="Arial"/>
                        <w:sz w:val="80"/>
                        <w:szCs w:val="80"/>
                      </w:rPr>
                      <w:t>to</w:t>
                    </w:r>
                    <w:r w:rsidR="00A31DE7">
                      <w:rPr>
                        <w:rFonts w:ascii="Arial" w:eastAsiaTheme="majorEastAsia" w:hAnsi="Arial" w:cs="Arial"/>
                        <w:sz w:val="80"/>
                        <w:szCs w:val="80"/>
                      </w:rPr>
                      <w:t xml:space="preserve"> </w:t>
                    </w:r>
                    <w:r>
                      <w:rPr>
                        <w:rFonts w:ascii="Arial" w:eastAsiaTheme="majorEastAsia" w:hAnsi="Arial" w:cs="Arial"/>
                        <w:sz w:val="80"/>
                        <w:szCs w:val="80"/>
                      </w:rPr>
                      <w:t xml:space="preserve"> Get </w:t>
                    </w:r>
                    <w:r w:rsidR="00A31DE7">
                      <w:rPr>
                        <w:rFonts w:ascii="Arial" w:eastAsiaTheme="majorEastAsia" w:hAnsi="Arial" w:cs="Arial"/>
                        <w:sz w:val="80"/>
                        <w:szCs w:val="80"/>
                      </w:rPr>
                      <w:t xml:space="preserve"> </w:t>
                    </w:r>
                    <w:r>
                      <w:rPr>
                        <w:rFonts w:ascii="Arial" w:eastAsiaTheme="majorEastAsia" w:hAnsi="Arial" w:cs="Arial"/>
                        <w:sz w:val="80"/>
                        <w:szCs w:val="80"/>
                      </w:rPr>
                      <w:t>Rid of</w:t>
                    </w:r>
                    <w:r w:rsidR="00A31DE7">
                      <w:rPr>
                        <w:rFonts w:ascii="Arial" w:eastAsiaTheme="majorEastAsia" w:hAnsi="Arial" w:cs="Arial"/>
                        <w:sz w:val="80"/>
                        <w:szCs w:val="80"/>
                      </w:rPr>
                      <w:t xml:space="preserve"> </w:t>
                    </w:r>
                    <w:r>
                      <w:rPr>
                        <w:rFonts w:ascii="Arial" w:eastAsiaTheme="majorEastAsia" w:hAnsi="Arial" w:cs="Arial"/>
                        <w:sz w:val="80"/>
                        <w:szCs w:val="80"/>
                      </w:rPr>
                      <w:t xml:space="preserve"> a </w:t>
                    </w:r>
                    <w:r w:rsidR="00A31DE7">
                      <w:rPr>
                        <w:rFonts w:ascii="Arial" w:eastAsiaTheme="majorEastAsia" w:hAnsi="Arial" w:cs="Arial"/>
                        <w:sz w:val="80"/>
                        <w:szCs w:val="80"/>
                      </w:rPr>
                      <w:t xml:space="preserve"> </w:t>
                    </w:r>
                    <w:r>
                      <w:rPr>
                        <w:rFonts w:ascii="Arial" w:eastAsiaTheme="majorEastAsia" w:hAnsi="Arial" w:cs="Arial"/>
                        <w:sz w:val="80"/>
                        <w:szCs w:val="80"/>
                      </w:rPr>
                      <w:t>Guilty Conscience</w:t>
                    </w:r>
                  </w:p>
                </w:tc>
              </w:sdtContent>
            </w:sdt>
          </w:tr>
          <w:tr w:rsidR="0092738E" w14:paraId="7B420956"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06FB8C4D" w14:textId="77777777" w:rsidR="0092738E" w:rsidRDefault="00DE6D38"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Matthew 5:21-26</w:t>
                    </w:r>
                  </w:p>
                </w:tc>
              </w:sdtContent>
            </w:sdt>
          </w:tr>
          <w:tr w:rsidR="0092738E" w14:paraId="082E80C1" w14:textId="77777777" w:rsidTr="00243C84">
            <w:trPr>
              <w:trHeight w:val="360"/>
              <w:jc w:val="center"/>
            </w:trPr>
            <w:tc>
              <w:tcPr>
                <w:tcW w:w="5000" w:type="pct"/>
                <w:vAlign w:val="center"/>
              </w:tcPr>
              <w:p w14:paraId="2F6D1E41" w14:textId="77777777" w:rsidR="0092738E" w:rsidRDefault="0092738E">
                <w:pPr>
                  <w:pStyle w:val="NoSpacing"/>
                  <w:jc w:val="center"/>
                </w:pPr>
              </w:p>
            </w:tc>
          </w:tr>
          <w:tr w:rsidR="0092738E" w14:paraId="6699E424" w14:textId="77777777" w:rsidTr="00243C84">
            <w:trPr>
              <w:trHeight w:val="360"/>
              <w:jc w:val="center"/>
            </w:trPr>
            <w:tc>
              <w:tcPr>
                <w:tcW w:w="5000" w:type="pct"/>
                <w:vAlign w:val="center"/>
              </w:tcPr>
              <w:p w14:paraId="7B0E171E" w14:textId="77777777" w:rsidR="0092738E" w:rsidRDefault="0092738E" w:rsidP="0029543F">
                <w:pPr>
                  <w:pStyle w:val="NoSpacing"/>
                  <w:rPr>
                    <w:b/>
                    <w:bCs/>
                  </w:rPr>
                </w:pPr>
              </w:p>
            </w:tc>
          </w:tr>
          <w:tr w:rsidR="0092738E" w14:paraId="6EEA4A81" w14:textId="77777777" w:rsidTr="00243C84">
            <w:trPr>
              <w:trHeight w:val="360"/>
              <w:jc w:val="center"/>
            </w:trPr>
            <w:tc>
              <w:tcPr>
                <w:tcW w:w="5000" w:type="pct"/>
                <w:vAlign w:val="center"/>
              </w:tcPr>
              <w:p w14:paraId="38D217DD" w14:textId="77777777" w:rsidR="0092738E" w:rsidRDefault="0092738E">
                <w:pPr>
                  <w:pStyle w:val="NoSpacing"/>
                  <w:jc w:val="center"/>
                  <w:rPr>
                    <w:b/>
                    <w:bCs/>
                  </w:rPr>
                </w:pPr>
              </w:p>
            </w:tc>
          </w:tr>
        </w:tbl>
        <w:p w14:paraId="2D39332C" w14:textId="77777777" w:rsidR="0092738E" w:rsidRDefault="0092738E"/>
        <w:p w14:paraId="066CDFA7"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5D19B647" w14:textId="77777777">
            <w:tc>
              <w:tcPr>
                <w:tcW w:w="5000" w:type="pct"/>
              </w:tcPr>
              <w:p w14:paraId="19CCB3C8" w14:textId="77777777" w:rsidR="0092738E" w:rsidRDefault="0092738E" w:rsidP="00087E3A">
                <w:pPr>
                  <w:pStyle w:val="NoSpacing"/>
                </w:pPr>
              </w:p>
            </w:tc>
          </w:tr>
        </w:tbl>
        <w:p w14:paraId="3E72AB98" w14:textId="77777777" w:rsidR="0092738E" w:rsidRDefault="0092738E"/>
        <w:p w14:paraId="502DABFA" w14:textId="77777777" w:rsidR="006B47B4" w:rsidRDefault="0092738E" w:rsidP="00162825">
          <w:pPr>
            <w:spacing w:line="360" w:lineRule="auto"/>
            <w:jc w:val="both"/>
          </w:pPr>
          <w:r>
            <w:br w:type="page"/>
          </w:r>
        </w:p>
      </w:sdtContent>
    </w:sdt>
    <w:p w14:paraId="032B73C9" w14:textId="3F50F6F9" w:rsidR="002B6696" w:rsidRPr="00AB396B" w:rsidRDefault="006B47B4" w:rsidP="00DE6D38">
      <w:pPr>
        <w:spacing w:line="360" w:lineRule="auto"/>
        <w:jc w:val="both"/>
        <w:rPr>
          <w:rFonts w:ascii="Arial" w:hAnsi="Arial" w:cs="Arial"/>
          <w:b/>
          <w:sz w:val="36"/>
          <w:szCs w:val="36"/>
        </w:rPr>
      </w:pPr>
      <w:r w:rsidRPr="00AB396B">
        <w:rPr>
          <w:rFonts w:ascii="Arial" w:hAnsi="Arial" w:cs="Arial"/>
          <w:b/>
          <w:sz w:val="36"/>
          <w:szCs w:val="36"/>
          <w:vertAlign w:val="subscript"/>
        </w:rPr>
        <w:lastRenderedPageBreak/>
        <w:t>1</w:t>
      </w:r>
      <w:r w:rsidR="00DE6D38" w:rsidRPr="00AB396B">
        <w:rPr>
          <w:rFonts w:ascii="Arial" w:hAnsi="Arial" w:cs="Arial"/>
          <w:b/>
          <w:sz w:val="36"/>
          <w:szCs w:val="36"/>
        </w:rPr>
        <w:t xml:space="preserve"> When you get a guilty conscience how does it make you feel? You may have hurt or offended </w:t>
      </w:r>
      <w:r w:rsidR="00E4343E" w:rsidRPr="00AB396B">
        <w:rPr>
          <w:rFonts w:ascii="Arial" w:hAnsi="Arial" w:cs="Arial"/>
          <w:b/>
          <w:sz w:val="36"/>
          <w:szCs w:val="36"/>
        </w:rPr>
        <w:t>someone,</w:t>
      </w:r>
      <w:r w:rsidR="00DE6D38" w:rsidRPr="00AB396B">
        <w:rPr>
          <w:rFonts w:ascii="Arial" w:hAnsi="Arial" w:cs="Arial"/>
          <w:b/>
          <w:sz w:val="36"/>
          <w:szCs w:val="36"/>
        </w:rPr>
        <w:t xml:space="preserve"> so you feel bad about it.</w:t>
      </w:r>
      <w:r w:rsidR="002B6696" w:rsidRPr="00AB396B">
        <w:rPr>
          <w:rFonts w:ascii="Arial" w:hAnsi="Arial" w:cs="Arial"/>
          <w:b/>
          <w:sz w:val="36"/>
          <w:szCs w:val="36"/>
        </w:rPr>
        <w:t xml:space="preserve"> Wouldn't you like to get rid of it so you would feel better and not have that person resenting you? God's Word tells you how you can do it. </w:t>
      </w:r>
      <w:r w:rsidR="002B6696" w:rsidRPr="00AB396B">
        <w:rPr>
          <w:rFonts w:ascii="Arial" w:hAnsi="Arial" w:cs="Arial"/>
          <w:b/>
          <w:sz w:val="36"/>
          <w:szCs w:val="36"/>
          <w:vertAlign w:val="subscript"/>
        </w:rPr>
        <w:t>2</w:t>
      </w:r>
    </w:p>
    <w:p w14:paraId="350590F4" w14:textId="77777777" w:rsidR="002B6696" w:rsidRPr="00AB396B" w:rsidRDefault="002B6696" w:rsidP="002B6696">
      <w:pPr>
        <w:spacing w:line="360" w:lineRule="auto"/>
        <w:jc w:val="both"/>
        <w:rPr>
          <w:rFonts w:ascii="Arial" w:hAnsi="Arial" w:cs="Arial"/>
          <w:b/>
          <w:bCs/>
          <w:sz w:val="36"/>
          <w:szCs w:val="36"/>
        </w:rPr>
      </w:pPr>
      <w:r w:rsidRPr="00AB396B">
        <w:rPr>
          <w:rFonts w:ascii="Arial" w:hAnsi="Arial" w:cs="Arial"/>
          <w:b/>
          <w:sz w:val="36"/>
          <w:szCs w:val="36"/>
        </w:rPr>
        <w:t xml:space="preserve">In Matthew, chapter 5, verses 21 through 26, we read, </w:t>
      </w:r>
      <w:r w:rsidRPr="00AB396B">
        <w:rPr>
          <w:rFonts w:ascii="Arial" w:hAnsi="Arial" w:cs="Arial"/>
          <w:b/>
          <w:bCs/>
          <w:color w:val="632423" w:themeColor="accent2" w:themeShade="80"/>
          <w:sz w:val="36"/>
          <w:szCs w:val="36"/>
        </w:rPr>
        <w:t xml:space="preserve">“You have heard that it </w:t>
      </w:r>
      <w:proofErr w:type="gramStart"/>
      <w:r w:rsidRPr="00AB396B">
        <w:rPr>
          <w:rFonts w:ascii="Arial" w:hAnsi="Arial" w:cs="Arial"/>
          <w:b/>
          <w:bCs/>
          <w:color w:val="632423" w:themeColor="accent2" w:themeShade="80"/>
          <w:sz w:val="36"/>
          <w:szCs w:val="36"/>
        </w:rPr>
        <w:t>was said</w:t>
      </w:r>
      <w:proofErr w:type="gramEnd"/>
      <w:r w:rsidRPr="00AB396B">
        <w:rPr>
          <w:rFonts w:ascii="Arial" w:hAnsi="Arial" w:cs="Arial"/>
          <w:b/>
          <w:bCs/>
          <w:color w:val="632423" w:themeColor="accent2" w:themeShade="80"/>
          <w:sz w:val="36"/>
          <w:szCs w:val="36"/>
        </w:rPr>
        <w:t xml:space="preserve"> to the people long ago, ‘Do not murder, and anyone who murders will be subject to judgment.’</w:t>
      </w:r>
      <w:r w:rsidRPr="00AB396B">
        <w:rPr>
          <w:rFonts w:ascii="Arial" w:hAnsi="Arial" w:cs="Arial"/>
          <w:b/>
          <w:bCs/>
          <w:color w:val="632423" w:themeColor="accent2" w:themeShade="80"/>
          <w:sz w:val="36"/>
          <w:szCs w:val="36"/>
          <w:vertAlign w:val="superscript"/>
        </w:rPr>
        <w:t xml:space="preserve"> </w:t>
      </w:r>
      <w:r w:rsidRPr="00AB396B">
        <w:rPr>
          <w:rFonts w:ascii="Arial" w:hAnsi="Arial" w:cs="Arial"/>
          <w:b/>
          <w:bCs/>
          <w:color w:val="632423" w:themeColor="accent2" w:themeShade="80"/>
          <w:sz w:val="36"/>
          <w:szCs w:val="36"/>
        </w:rPr>
        <w:t>But I tell you that anyone who is angry with his brother will be subject to judgment. Again, anyone who says to his brother, ‘Raca,’ is answerable to the Sanhedrin. But anyone who says, ‘You fool!’ will be in danger of the fire of hell</w:t>
      </w:r>
      <w:r w:rsidRPr="00AB396B">
        <w:rPr>
          <w:rFonts w:ascii="Arial" w:hAnsi="Arial" w:cs="Arial"/>
          <w:b/>
          <w:bCs/>
          <w:sz w:val="36"/>
          <w:szCs w:val="36"/>
        </w:rPr>
        <w:t xml:space="preserve">. </w:t>
      </w:r>
      <w:r w:rsidRPr="00AB396B">
        <w:rPr>
          <w:rFonts w:ascii="Arial" w:hAnsi="Arial" w:cs="Arial"/>
          <w:b/>
          <w:bCs/>
          <w:sz w:val="36"/>
          <w:szCs w:val="36"/>
          <w:vertAlign w:val="subscript"/>
        </w:rPr>
        <w:t>3</w:t>
      </w:r>
    </w:p>
    <w:p w14:paraId="3196BD8E" w14:textId="77777777" w:rsidR="002B6696" w:rsidRPr="00AB396B" w:rsidRDefault="002275A2" w:rsidP="002B6696">
      <w:pPr>
        <w:spacing w:line="360" w:lineRule="auto"/>
        <w:jc w:val="both"/>
        <w:rPr>
          <w:rFonts w:ascii="Arial" w:hAnsi="Arial" w:cs="Arial"/>
          <w:b/>
          <w:bCs/>
          <w:sz w:val="36"/>
          <w:szCs w:val="36"/>
        </w:rPr>
      </w:pPr>
      <w:r w:rsidRPr="00AB396B">
        <w:rPr>
          <w:rFonts w:ascii="Arial" w:hAnsi="Arial" w:cs="Arial"/>
          <w:b/>
          <w:bCs/>
          <w:color w:val="632423" w:themeColor="accent2" w:themeShade="80"/>
          <w:sz w:val="36"/>
          <w:szCs w:val="36"/>
        </w:rPr>
        <w:t xml:space="preserve">“Therefore, if you are offering your gift at the altar and there remember that your brother has something against you; leave your gift there in front of the altar. </w:t>
      </w:r>
      <w:r w:rsidR="002B6696" w:rsidRPr="00AB396B">
        <w:rPr>
          <w:rFonts w:ascii="Arial" w:hAnsi="Arial" w:cs="Arial"/>
          <w:b/>
          <w:bCs/>
          <w:color w:val="632423" w:themeColor="accent2" w:themeShade="80"/>
          <w:sz w:val="36"/>
          <w:szCs w:val="36"/>
        </w:rPr>
        <w:t xml:space="preserve">First go and </w:t>
      </w:r>
      <w:proofErr w:type="gramStart"/>
      <w:r w:rsidR="002B6696" w:rsidRPr="00AB396B">
        <w:rPr>
          <w:rFonts w:ascii="Arial" w:hAnsi="Arial" w:cs="Arial"/>
          <w:b/>
          <w:bCs/>
          <w:color w:val="632423" w:themeColor="accent2" w:themeShade="80"/>
          <w:sz w:val="36"/>
          <w:szCs w:val="36"/>
        </w:rPr>
        <w:t>be reconciled</w:t>
      </w:r>
      <w:proofErr w:type="gramEnd"/>
      <w:r w:rsidR="002B6696" w:rsidRPr="00AB396B">
        <w:rPr>
          <w:rFonts w:ascii="Arial" w:hAnsi="Arial" w:cs="Arial"/>
          <w:b/>
          <w:bCs/>
          <w:color w:val="632423" w:themeColor="accent2" w:themeShade="80"/>
          <w:sz w:val="36"/>
          <w:szCs w:val="36"/>
        </w:rPr>
        <w:t xml:space="preserve"> to your brother; then come and offer your gift.”</w:t>
      </w:r>
      <w:r w:rsidR="002B6696" w:rsidRPr="00AB396B">
        <w:rPr>
          <w:rFonts w:ascii="Arial" w:hAnsi="Arial" w:cs="Arial"/>
          <w:b/>
          <w:bCs/>
          <w:sz w:val="36"/>
          <w:szCs w:val="36"/>
        </w:rPr>
        <w:t xml:space="preserve"> </w:t>
      </w:r>
      <w:r w:rsidR="002B6696" w:rsidRPr="00AB396B">
        <w:rPr>
          <w:rFonts w:ascii="Arial" w:hAnsi="Arial" w:cs="Arial"/>
          <w:b/>
          <w:bCs/>
          <w:sz w:val="36"/>
          <w:szCs w:val="36"/>
          <w:vertAlign w:val="subscript"/>
        </w:rPr>
        <w:t>4</w:t>
      </w:r>
    </w:p>
    <w:p w14:paraId="7EF2C40D" w14:textId="77777777" w:rsidR="002B6696" w:rsidRPr="00AB396B" w:rsidRDefault="002B6696" w:rsidP="002B6696">
      <w:pPr>
        <w:spacing w:line="360" w:lineRule="auto"/>
        <w:jc w:val="both"/>
        <w:rPr>
          <w:rFonts w:ascii="Arial" w:hAnsi="Arial" w:cs="Arial"/>
          <w:b/>
          <w:sz w:val="36"/>
          <w:szCs w:val="36"/>
        </w:rPr>
      </w:pPr>
      <w:r w:rsidRPr="00AB396B">
        <w:rPr>
          <w:rFonts w:ascii="Arial" w:hAnsi="Arial" w:cs="Arial"/>
          <w:b/>
          <w:bCs/>
          <w:color w:val="632423" w:themeColor="accent2" w:themeShade="80"/>
          <w:sz w:val="36"/>
          <w:szCs w:val="36"/>
        </w:rPr>
        <w:lastRenderedPageBreak/>
        <w:t xml:space="preserve">“Settle matters quickly with your adversary who is taking you to court. Do it while you are still with him on the way, or he may hand you over to the judge, and the judge may hand you over to the officer, and you may </w:t>
      </w:r>
      <w:proofErr w:type="gramStart"/>
      <w:r w:rsidRPr="00AB396B">
        <w:rPr>
          <w:rFonts w:ascii="Arial" w:hAnsi="Arial" w:cs="Arial"/>
          <w:b/>
          <w:bCs/>
          <w:color w:val="632423" w:themeColor="accent2" w:themeShade="80"/>
          <w:sz w:val="36"/>
          <w:szCs w:val="36"/>
        </w:rPr>
        <w:t>be thrown</w:t>
      </w:r>
      <w:proofErr w:type="gramEnd"/>
      <w:r w:rsidRPr="00AB396B">
        <w:rPr>
          <w:rFonts w:ascii="Arial" w:hAnsi="Arial" w:cs="Arial"/>
          <w:b/>
          <w:bCs/>
          <w:color w:val="632423" w:themeColor="accent2" w:themeShade="80"/>
          <w:sz w:val="36"/>
          <w:szCs w:val="36"/>
        </w:rPr>
        <w:t xml:space="preserve"> into prison. I tell you the truth, you will not get out until you have paid the last penny.”</w:t>
      </w:r>
      <w:r w:rsidRPr="00AB396B">
        <w:rPr>
          <w:rFonts w:ascii="Arial" w:hAnsi="Arial" w:cs="Arial"/>
          <w:b/>
          <w:sz w:val="36"/>
          <w:szCs w:val="36"/>
        </w:rPr>
        <w:t xml:space="preserve"> </w:t>
      </w:r>
      <w:r w:rsidRPr="00AB396B">
        <w:rPr>
          <w:rFonts w:ascii="Arial" w:hAnsi="Arial" w:cs="Arial"/>
          <w:b/>
          <w:sz w:val="36"/>
          <w:szCs w:val="36"/>
          <w:vertAlign w:val="subscript"/>
        </w:rPr>
        <w:t>5</w:t>
      </w:r>
    </w:p>
    <w:p w14:paraId="42583443" w14:textId="77777777" w:rsidR="00607545" w:rsidRPr="00AB396B" w:rsidRDefault="00607545" w:rsidP="002B6696">
      <w:pPr>
        <w:spacing w:line="360" w:lineRule="auto"/>
        <w:jc w:val="both"/>
        <w:rPr>
          <w:rFonts w:ascii="Arial" w:hAnsi="Arial" w:cs="Arial"/>
          <w:b/>
          <w:sz w:val="36"/>
          <w:szCs w:val="36"/>
        </w:rPr>
      </w:pPr>
      <w:r w:rsidRPr="00AB396B">
        <w:rPr>
          <w:rFonts w:ascii="Arial" w:hAnsi="Arial" w:cs="Arial"/>
          <w:b/>
          <w:sz w:val="36"/>
          <w:szCs w:val="36"/>
        </w:rPr>
        <w:t>The first question you would want to ask might be . . .</w:t>
      </w:r>
    </w:p>
    <w:p w14:paraId="4CD9CCD3" w14:textId="64B83A3D" w:rsidR="00607545" w:rsidRPr="00AB396B" w:rsidRDefault="00465FF6" w:rsidP="000612B4">
      <w:pPr>
        <w:spacing w:line="360" w:lineRule="auto"/>
        <w:jc w:val="center"/>
        <w:rPr>
          <w:rFonts w:ascii="Arial" w:hAnsi="Arial" w:cs="Arial"/>
          <w:b/>
          <w:sz w:val="44"/>
          <w:szCs w:val="44"/>
        </w:rPr>
      </w:pPr>
      <w:r w:rsidRPr="00AB396B">
        <w:rPr>
          <w:rFonts w:ascii="Arial" w:hAnsi="Arial" w:cs="Arial"/>
          <w:b/>
          <w:sz w:val="44"/>
          <w:szCs w:val="44"/>
        </w:rPr>
        <w:t>I. Why Would You Want to</w:t>
      </w:r>
      <w:r w:rsidR="00927B21" w:rsidRPr="00AB396B">
        <w:rPr>
          <w:rFonts w:ascii="Arial" w:hAnsi="Arial" w:cs="Arial"/>
          <w:b/>
          <w:sz w:val="44"/>
          <w:szCs w:val="44"/>
        </w:rPr>
        <w:t xml:space="preserve"> </w:t>
      </w:r>
      <w:r w:rsidR="00607545" w:rsidRPr="00AB396B">
        <w:rPr>
          <w:rFonts w:ascii="Arial" w:hAnsi="Arial" w:cs="Arial"/>
          <w:b/>
          <w:sz w:val="44"/>
          <w:szCs w:val="44"/>
        </w:rPr>
        <w:t>Get Rid of a Guilty</w:t>
      </w:r>
      <w:r w:rsidR="00AB396B">
        <w:rPr>
          <w:rFonts w:ascii="Arial" w:hAnsi="Arial" w:cs="Arial"/>
          <w:b/>
          <w:sz w:val="44"/>
          <w:szCs w:val="44"/>
        </w:rPr>
        <w:t xml:space="preserve"> </w:t>
      </w:r>
      <w:r w:rsidR="00607545" w:rsidRPr="00AB396B">
        <w:rPr>
          <w:rFonts w:ascii="Arial" w:hAnsi="Arial" w:cs="Arial"/>
          <w:b/>
          <w:sz w:val="44"/>
          <w:szCs w:val="44"/>
        </w:rPr>
        <w:t>Conscience?</w:t>
      </w:r>
    </w:p>
    <w:p w14:paraId="5A93965D" w14:textId="77777777" w:rsidR="00607545" w:rsidRPr="00AB396B" w:rsidRDefault="00607545" w:rsidP="002B6696">
      <w:pPr>
        <w:spacing w:line="360" w:lineRule="auto"/>
        <w:jc w:val="both"/>
        <w:rPr>
          <w:rFonts w:ascii="Arial" w:hAnsi="Arial" w:cs="Arial"/>
          <w:b/>
          <w:sz w:val="36"/>
          <w:szCs w:val="36"/>
        </w:rPr>
      </w:pPr>
      <w:r w:rsidRPr="00AB396B">
        <w:rPr>
          <w:rFonts w:ascii="Arial" w:hAnsi="Arial" w:cs="Arial"/>
          <w:b/>
          <w:sz w:val="36"/>
          <w:szCs w:val="36"/>
        </w:rPr>
        <w:t>Why would you want to get rid of a guilty conscience?</w:t>
      </w:r>
    </w:p>
    <w:p w14:paraId="6AFC5436" w14:textId="77777777" w:rsidR="0048626A" w:rsidRPr="00AB396B" w:rsidRDefault="00607545" w:rsidP="002B6696">
      <w:pPr>
        <w:spacing w:line="360" w:lineRule="auto"/>
        <w:jc w:val="both"/>
        <w:rPr>
          <w:rFonts w:ascii="Arial" w:hAnsi="Arial" w:cs="Arial"/>
          <w:b/>
          <w:bCs/>
          <w:sz w:val="36"/>
          <w:szCs w:val="36"/>
        </w:rPr>
      </w:pPr>
      <w:r w:rsidRPr="00AB396B">
        <w:rPr>
          <w:rFonts w:ascii="Arial" w:hAnsi="Arial" w:cs="Arial"/>
          <w:b/>
          <w:sz w:val="36"/>
          <w:szCs w:val="36"/>
        </w:rPr>
        <w:t xml:space="preserve">The first reason affects your relationship to the Lord. </w:t>
      </w:r>
      <w:r w:rsidRPr="00AB396B">
        <w:rPr>
          <w:rFonts w:ascii="Arial" w:hAnsi="Arial" w:cs="Arial"/>
          <w:b/>
          <w:sz w:val="36"/>
          <w:szCs w:val="36"/>
          <w:vertAlign w:val="subscript"/>
        </w:rPr>
        <w:t>6</w:t>
      </w:r>
      <w:r w:rsidRPr="00AB396B">
        <w:rPr>
          <w:rFonts w:ascii="Arial" w:hAnsi="Arial" w:cs="Arial"/>
          <w:b/>
          <w:sz w:val="36"/>
          <w:szCs w:val="36"/>
        </w:rPr>
        <w:t xml:space="preserve"> God is not as much concerned about what you do as much as He is about the attitude that prompted you to do it. </w:t>
      </w:r>
      <w:r w:rsidRPr="00AB396B">
        <w:rPr>
          <w:rFonts w:ascii="Arial" w:hAnsi="Arial" w:cs="Arial"/>
          <w:b/>
          <w:sz w:val="36"/>
          <w:szCs w:val="36"/>
          <w:vertAlign w:val="subscript"/>
        </w:rPr>
        <w:t>7</w:t>
      </w:r>
      <w:r w:rsidRPr="00AB396B">
        <w:rPr>
          <w:rFonts w:ascii="Arial" w:hAnsi="Arial" w:cs="Arial"/>
          <w:b/>
          <w:sz w:val="36"/>
          <w:szCs w:val="36"/>
        </w:rPr>
        <w:t xml:space="preserve"> Notice in verse </w:t>
      </w:r>
      <w:proofErr w:type="gramStart"/>
      <w:r w:rsidRPr="00AB396B">
        <w:rPr>
          <w:rFonts w:ascii="Arial" w:hAnsi="Arial" w:cs="Arial"/>
          <w:b/>
          <w:sz w:val="36"/>
          <w:szCs w:val="36"/>
        </w:rPr>
        <w:t>21</w:t>
      </w:r>
      <w:proofErr w:type="gramEnd"/>
      <w:r w:rsidRPr="00AB396B">
        <w:rPr>
          <w:rFonts w:ascii="Arial" w:hAnsi="Arial" w:cs="Arial"/>
          <w:b/>
          <w:sz w:val="36"/>
          <w:szCs w:val="36"/>
        </w:rPr>
        <w:t xml:space="preserve">, </w:t>
      </w:r>
      <w:r w:rsidRPr="00AB396B">
        <w:rPr>
          <w:rFonts w:ascii="Arial" w:hAnsi="Arial" w:cs="Arial"/>
          <w:b/>
          <w:bCs/>
          <w:color w:val="632423" w:themeColor="accent2" w:themeShade="80"/>
          <w:sz w:val="36"/>
          <w:szCs w:val="36"/>
        </w:rPr>
        <w:t xml:space="preserve">You have heard that it was said to the people long ago, ‘Do not murder, and </w:t>
      </w:r>
      <w:r w:rsidRPr="00AB396B">
        <w:rPr>
          <w:rFonts w:ascii="Arial" w:hAnsi="Arial" w:cs="Arial"/>
          <w:b/>
          <w:bCs/>
          <w:color w:val="632423" w:themeColor="accent2" w:themeShade="80"/>
          <w:sz w:val="36"/>
          <w:szCs w:val="36"/>
          <w:u w:val="single"/>
        </w:rPr>
        <w:t>anyone who murders will be subject to judgment</w:t>
      </w:r>
      <w:r w:rsidRPr="00AB396B">
        <w:rPr>
          <w:rFonts w:ascii="Arial" w:hAnsi="Arial" w:cs="Arial"/>
          <w:b/>
          <w:bCs/>
          <w:color w:val="632423" w:themeColor="accent2" w:themeShade="80"/>
          <w:sz w:val="36"/>
          <w:szCs w:val="36"/>
        </w:rPr>
        <w:t>.’ But I tell you that anyone who is angry with his brother will be subject to judgment</w:t>
      </w:r>
      <w:r w:rsidRPr="00AB396B">
        <w:rPr>
          <w:rFonts w:ascii="Arial" w:hAnsi="Arial" w:cs="Arial"/>
          <w:b/>
          <w:bCs/>
          <w:sz w:val="36"/>
          <w:szCs w:val="36"/>
        </w:rPr>
        <w:t xml:space="preserve">. In the Jewish system, the consequence for murder was capital punishment. The </w:t>
      </w:r>
      <w:r w:rsidRPr="00AB396B">
        <w:rPr>
          <w:rFonts w:ascii="Arial" w:hAnsi="Arial" w:cs="Arial"/>
          <w:b/>
          <w:bCs/>
          <w:sz w:val="36"/>
          <w:szCs w:val="36"/>
        </w:rPr>
        <w:lastRenderedPageBreak/>
        <w:t xml:space="preserve">one who committed murder </w:t>
      </w:r>
      <w:proofErr w:type="gramStart"/>
      <w:r w:rsidRPr="00AB396B">
        <w:rPr>
          <w:rFonts w:ascii="Arial" w:hAnsi="Arial" w:cs="Arial"/>
          <w:b/>
          <w:bCs/>
          <w:sz w:val="36"/>
          <w:szCs w:val="36"/>
        </w:rPr>
        <w:t>was tried</w:t>
      </w:r>
      <w:proofErr w:type="gramEnd"/>
      <w:r w:rsidRPr="00AB396B">
        <w:rPr>
          <w:rFonts w:ascii="Arial" w:hAnsi="Arial" w:cs="Arial"/>
          <w:b/>
          <w:bCs/>
          <w:sz w:val="36"/>
          <w:szCs w:val="36"/>
        </w:rPr>
        <w:t xml:space="preserve"> before the local elders and, if found guilty, was stoned to death. However, during the first century capital punishment could only be </w:t>
      </w:r>
      <w:proofErr w:type="gramStart"/>
      <w:r w:rsidRPr="00AB396B">
        <w:rPr>
          <w:rFonts w:ascii="Arial" w:hAnsi="Arial" w:cs="Arial"/>
          <w:b/>
          <w:bCs/>
          <w:sz w:val="36"/>
          <w:szCs w:val="36"/>
        </w:rPr>
        <w:t>carried out</w:t>
      </w:r>
      <w:proofErr w:type="gramEnd"/>
      <w:r w:rsidRPr="00AB396B">
        <w:rPr>
          <w:rFonts w:ascii="Arial" w:hAnsi="Arial" w:cs="Arial"/>
          <w:b/>
          <w:bCs/>
          <w:sz w:val="36"/>
          <w:szCs w:val="36"/>
        </w:rPr>
        <w:t xml:space="preserve"> by the Romans. That is why, after the Lord's trial before the high priest, it was necessary also to </w:t>
      </w:r>
      <w:proofErr w:type="gramStart"/>
      <w:r w:rsidRPr="00AB396B">
        <w:rPr>
          <w:rFonts w:ascii="Arial" w:hAnsi="Arial" w:cs="Arial"/>
          <w:b/>
          <w:bCs/>
          <w:sz w:val="36"/>
          <w:szCs w:val="36"/>
        </w:rPr>
        <w:t>be found</w:t>
      </w:r>
      <w:proofErr w:type="gramEnd"/>
      <w:r w:rsidRPr="00AB396B">
        <w:rPr>
          <w:rFonts w:ascii="Arial" w:hAnsi="Arial" w:cs="Arial"/>
          <w:b/>
          <w:bCs/>
          <w:sz w:val="36"/>
          <w:szCs w:val="36"/>
        </w:rPr>
        <w:t xml:space="preserve"> guilty by the Roman governor</w:t>
      </w:r>
      <w:r w:rsidR="0048626A" w:rsidRPr="00AB396B">
        <w:rPr>
          <w:rFonts w:ascii="Arial" w:hAnsi="Arial" w:cs="Arial"/>
          <w:b/>
          <w:bCs/>
          <w:sz w:val="36"/>
          <w:szCs w:val="36"/>
        </w:rPr>
        <w:t xml:space="preserve">. Then, the Romans would </w:t>
      </w:r>
      <w:proofErr w:type="gramStart"/>
      <w:r w:rsidR="0048626A" w:rsidRPr="00AB396B">
        <w:rPr>
          <w:rFonts w:ascii="Arial" w:hAnsi="Arial" w:cs="Arial"/>
          <w:b/>
          <w:bCs/>
          <w:sz w:val="36"/>
          <w:szCs w:val="36"/>
        </w:rPr>
        <w:t>carry out</w:t>
      </w:r>
      <w:proofErr w:type="gramEnd"/>
      <w:r w:rsidR="0048626A" w:rsidRPr="00AB396B">
        <w:rPr>
          <w:rFonts w:ascii="Arial" w:hAnsi="Arial" w:cs="Arial"/>
          <w:b/>
          <w:bCs/>
          <w:sz w:val="36"/>
          <w:szCs w:val="36"/>
        </w:rPr>
        <w:t xml:space="preserve"> the sentence. </w:t>
      </w:r>
      <w:r w:rsidR="0048626A" w:rsidRPr="00AB396B">
        <w:rPr>
          <w:rFonts w:ascii="Arial" w:hAnsi="Arial" w:cs="Arial"/>
          <w:b/>
          <w:bCs/>
          <w:sz w:val="36"/>
          <w:szCs w:val="36"/>
          <w:vertAlign w:val="subscript"/>
        </w:rPr>
        <w:t>8</w:t>
      </w:r>
    </w:p>
    <w:p w14:paraId="6D378111" w14:textId="77777777" w:rsidR="00984A26" w:rsidRPr="00AB396B" w:rsidRDefault="0048626A" w:rsidP="002B6696">
      <w:pPr>
        <w:spacing w:line="360" w:lineRule="auto"/>
        <w:jc w:val="both"/>
        <w:rPr>
          <w:rFonts w:ascii="Arial" w:hAnsi="Arial" w:cs="Arial"/>
          <w:b/>
          <w:bCs/>
          <w:sz w:val="36"/>
          <w:szCs w:val="36"/>
        </w:rPr>
      </w:pPr>
      <w:r w:rsidRPr="00AB396B">
        <w:rPr>
          <w:rFonts w:ascii="Arial" w:hAnsi="Arial" w:cs="Arial"/>
          <w:b/>
          <w:bCs/>
          <w:sz w:val="36"/>
          <w:szCs w:val="36"/>
        </w:rPr>
        <w:t>But the Lord said that the one who provokes himself to anger is just as guilty before God and deserves the same sentence.</w:t>
      </w:r>
      <w:r w:rsidR="00984A26" w:rsidRPr="00AB396B">
        <w:rPr>
          <w:rFonts w:ascii="Arial" w:hAnsi="Arial" w:cs="Arial"/>
          <w:b/>
          <w:bCs/>
          <w:sz w:val="36"/>
          <w:szCs w:val="36"/>
        </w:rPr>
        <w:t xml:space="preserve"> </w:t>
      </w:r>
      <w:r w:rsidR="00984A26" w:rsidRPr="00AB396B">
        <w:rPr>
          <w:rFonts w:ascii="Arial" w:hAnsi="Arial" w:cs="Arial"/>
          <w:b/>
          <w:bCs/>
          <w:sz w:val="36"/>
          <w:szCs w:val="36"/>
          <w:vertAlign w:val="subscript"/>
        </w:rPr>
        <w:t>9</w:t>
      </w:r>
    </w:p>
    <w:p w14:paraId="055F6749" w14:textId="77777777" w:rsidR="00984A26" w:rsidRPr="00AB396B" w:rsidRDefault="00984A26" w:rsidP="000612B4">
      <w:pPr>
        <w:spacing w:line="360" w:lineRule="auto"/>
        <w:jc w:val="both"/>
        <w:rPr>
          <w:rFonts w:ascii="Arial" w:hAnsi="Arial" w:cs="Arial"/>
          <w:b/>
          <w:bCs/>
          <w:sz w:val="36"/>
          <w:szCs w:val="36"/>
        </w:rPr>
      </w:pPr>
      <w:r w:rsidRPr="00AB396B">
        <w:rPr>
          <w:rFonts w:ascii="Arial" w:hAnsi="Arial" w:cs="Arial"/>
          <w:b/>
          <w:bCs/>
          <w:sz w:val="36"/>
          <w:szCs w:val="36"/>
        </w:rPr>
        <w:t xml:space="preserve">The word "Raca" </w:t>
      </w:r>
      <w:r w:rsidRPr="00AB396B">
        <w:rPr>
          <w:rStyle w:val="FootnoteReference"/>
          <w:rFonts w:ascii="Arial" w:hAnsi="Arial" w:cs="Arial"/>
          <w:b/>
          <w:bCs/>
          <w:sz w:val="36"/>
          <w:szCs w:val="36"/>
        </w:rPr>
        <w:footnoteReference w:id="1"/>
      </w:r>
      <w:r w:rsidRPr="00AB396B">
        <w:rPr>
          <w:rFonts w:ascii="Arial" w:hAnsi="Arial" w:cs="Arial"/>
          <w:b/>
          <w:bCs/>
          <w:sz w:val="36"/>
          <w:szCs w:val="36"/>
        </w:rPr>
        <w:t xml:space="preserve"> in verse </w:t>
      </w:r>
      <w:proofErr w:type="gramStart"/>
      <w:r w:rsidRPr="00AB396B">
        <w:rPr>
          <w:rFonts w:ascii="Arial" w:hAnsi="Arial" w:cs="Arial"/>
          <w:b/>
          <w:bCs/>
          <w:sz w:val="36"/>
          <w:szCs w:val="36"/>
        </w:rPr>
        <w:t>22</w:t>
      </w:r>
      <w:proofErr w:type="gramEnd"/>
      <w:r w:rsidRPr="00AB396B">
        <w:rPr>
          <w:rFonts w:ascii="Arial" w:hAnsi="Arial" w:cs="Arial"/>
          <w:b/>
          <w:bCs/>
          <w:sz w:val="36"/>
          <w:szCs w:val="36"/>
        </w:rPr>
        <w:t xml:space="preserve"> means "idiot", literally, "empty headed". It was the expression of scorn to someone's intelligence. </w:t>
      </w:r>
      <w:r w:rsidRPr="00AB396B">
        <w:rPr>
          <w:rFonts w:ascii="Arial" w:hAnsi="Arial" w:cs="Arial"/>
          <w:b/>
          <w:bCs/>
          <w:sz w:val="36"/>
          <w:szCs w:val="36"/>
          <w:vertAlign w:val="subscript"/>
        </w:rPr>
        <w:t>10</w:t>
      </w:r>
      <w:r w:rsidRPr="00AB396B">
        <w:rPr>
          <w:rFonts w:ascii="Arial" w:hAnsi="Arial" w:cs="Arial"/>
          <w:b/>
          <w:bCs/>
          <w:sz w:val="36"/>
          <w:szCs w:val="36"/>
        </w:rPr>
        <w:t xml:space="preserve"> </w:t>
      </w:r>
      <w:proofErr w:type="gramStart"/>
      <w:r w:rsidRPr="00AB396B">
        <w:rPr>
          <w:rFonts w:ascii="Arial" w:hAnsi="Arial" w:cs="Arial"/>
          <w:b/>
          <w:bCs/>
          <w:sz w:val="36"/>
          <w:szCs w:val="36"/>
        </w:rPr>
        <w:t>Apparently the</w:t>
      </w:r>
      <w:proofErr w:type="gramEnd"/>
      <w:r w:rsidRPr="00AB396B">
        <w:rPr>
          <w:rFonts w:ascii="Arial" w:hAnsi="Arial" w:cs="Arial"/>
          <w:b/>
          <w:bCs/>
          <w:sz w:val="36"/>
          <w:szCs w:val="36"/>
        </w:rPr>
        <w:t xml:space="preserve"> consequence could be trial by the national Jewish supreme court, the Sanhedrin. It was a big swear word! </w:t>
      </w:r>
      <w:r w:rsidRPr="00AB396B">
        <w:rPr>
          <w:rFonts w:ascii="Arial" w:hAnsi="Arial" w:cs="Arial"/>
          <w:b/>
          <w:bCs/>
          <w:sz w:val="36"/>
          <w:szCs w:val="36"/>
          <w:vertAlign w:val="subscript"/>
        </w:rPr>
        <w:t>11</w:t>
      </w:r>
    </w:p>
    <w:p w14:paraId="380A039B" w14:textId="3004E3F2" w:rsidR="00724325" w:rsidRPr="00AB396B" w:rsidRDefault="00984A26" w:rsidP="002B6696">
      <w:pPr>
        <w:spacing w:line="360" w:lineRule="auto"/>
        <w:jc w:val="both"/>
        <w:rPr>
          <w:rFonts w:ascii="Arial" w:hAnsi="Arial" w:cs="Arial"/>
          <w:b/>
          <w:bCs/>
          <w:sz w:val="36"/>
          <w:szCs w:val="36"/>
        </w:rPr>
      </w:pPr>
      <w:r w:rsidRPr="00AB396B">
        <w:rPr>
          <w:rFonts w:ascii="Arial" w:hAnsi="Arial" w:cs="Arial"/>
          <w:b/>
          <w:bCs/>
          <w:sz w:val="36"/>
          <w:szCs w:val="36"/>
        </w:rPr>
        <w:lastRenderedPageBreak/>
        <w:t xml:space="preserve">The phrase "you fool" </w:t>
      </w:r>
      <w:r w:rsidRPr="00AB396B">
        <w:rPr>
          <w:rStyle w:val="FootnoteReference"/>
          <w:rFonts w:ascii="Arial" w:hAnsi="Arial" w:cs="Arial"/>
          <w:b/>
          <w:bCs/>
          <w:sz w:val="36"/>
          <w:szCs w:val="36"/>
        </w:rPr>
        <w:footnoteReference w:id="2"/>
      </w:r>
      <w:r w:rsidRPr="00AB396B">
        <w:rPr>
          <w:rFonts w:ascii="Arial" w:hAnsi="Arial" w:cs="Arial"/>
          <w:b/>
          <w:bCs/>
          <w:sz w:val="36"/>
          <w:szCs w:val="36"/>
        </w:rPr>
        <w:t xml:space="preserve"> means "stupid"</w:t>
      </w:r>
      <w:r w:rsidR="00EA6EA5" w:rsidRPr="00AB396B">
        <w:rPr>
          <w:rFonts w:ascii="Arial" w:hAnsi="Arial" w:cs="Arial"/>
          <w:b/>
          <w:bCs/>
          <w:sz w:val="36"/>
          <w:szCs w:val="36"/>
        </w:rPr>
        <w:t xml:space="preserve">. We get our English word "moron" from this phrase. This phrase was to scorn someone's intelligence, but implied also gross </w:t>
      </w:r>
      <w:r w:rsidR="00E4343E" w:rsidRPr="00AB396B">
        <w:rPr>
          <w:rFonts w:ascii="Arial" w:hAnsi="Arial" w:cs="Arial"/>
          <w:b/>
          <w:bCs/>
          <w:sz w:val="36"/>
          <w:szCs w:val="36"/>
        </w:rPr>
        <w:t>immorality,</w:t>
      </w:r>
      <w:r w:rsidR="00EA6EA5" w:rsidRPr="00AB396B">
        <w:rPr>
          <w:rFonts w:ascii="Arial" w:hAnsi="Arial" w:cs="Arial"/>
          <w:b/>
          <w:bCs/>
          <w:sz w:val="36"/>
          <w:szCs w:val="36"/>
        </w:rPr>
        <w:t xml:space="preserve"> a huge accusation in that religious culture. </w:t>
      </w:r>
      <w:r w:rsidR="00EA6EA5" w:rsidRPr="00AB396B">
        <w:rPr>
          <w:rFonts w:ascii="Arial" w:hAnsi="Arial" w:cs="Arial"/>
          <w:b/>
          <w:bCs/>
          <w:sz w:val="36"/>
          <w:szCs w:val="36"/>
          <w:vertAlign w:val="subscript"/>
        </w:rPr>
        <w:t>12</w:t>
      </w:r>
      <w:r w:rsidR="00EA6EA5" w:rsidRPr="00AB396B">
        <w:rPr>
          <w:rFonts w:ascii="Arial" w:hAnsi="Arial" w:cs="Arial"/>
          <w:b/>
          <w:bCs/>
          <w:sz w:val="36"/>
          <w:szCs w:val="36"/>
        </w:rPr>
        <w:t xml:space="preserve"> The consequence of a statement like that had the most </w:t>
      </w:r>
      <w:r w:rsidR="00E4343E" w:rsidRPr="00AB396B">
        <w:rPr>
          <w:rFonts w:ascii="Arial" w:hAnsi="Arial" w:cs="Arial"/>
          <w:b/>
          <w:bCs/>
          <w:sz w:val="36"/>
          <w:szCs w:val="36"/>
        </w:rPr>
        <w:t>severe</w:t>
      </w:r>
      <w:r w:rsidR="00EA6EA5" w:rsidRPr="00AB396B">
        <w:rPr>
          <w:rFonts w:ascii="Arial" w:hAnsi="Arial" w:cs="Arial"/>
          <w:b/>
          <w:bCs/>
          <w:sz w:val="36"/>
          <w:szCs w:val="36"/>
        </w:rPr>
        <w:t xml:space="preserve"> punishment. Gehenna, the reference to hell, was the garbage pit outside the southern walls of Jerusalem. There were fires constantly burning foul smelling trash there. When the wind blew </w:t>
      </w:r>
      <w:proofErr w:type="gramStart"/>
      <w:r w:rsidR="00EA6EA5" w:rsidRPr="00AB396B">
        <w:rPr>
          <w:rFonts w:ascii="Arial" w:hAnsi="Arial" w:cs="Arial"/>
          <w:b/>
          <w:bCs/>
          <w:sz w:val="36"/>
          <w:szCs w:val="36"/>
        </w:rPr>
        <w:t>just right</w:t>
      </w:r>
      <w:proofErr w:type="gramEnd"/>
      <w:r w:rsidR="00EA6EA5" w:rsidRPr="00AB396B">
        <w:rPr>
          <w:rFonts w:ascii="Arial" w:hAnsi="Arial" w:cs="Arial"/>
          <w:b/>
          <w:bCs/>
          <w:sz w:val="36"/>
          <w:szCs w:val="36"/>
        </w:rPr>
        <w:t>, residents of the southern section could smell the horrible odors. It was the worst possible place to be close to.</w:t>
      </w:r>
      <w:r w:rsidR="00724325" w:rsidRPr="00AB396B">
        <w:rPr>
          <w:rFonts w:ascii="Arial" w:hAnsi="Arial" w:cs="Arial"/>
          <w:b/>
          <w:bCs/>
          <w:sz w:val="36"/>
          <w:szCs w:val="36"/>
        </w:rPr>
        <w:t xml:space="preserve"> </w:t>
      </w:r>
      <w:r w:rsidR="00724325" w:rsidRPr="00AB396B">
        <w:rPr>
          <w:rFonts w:ascii="Arial" w:hAnsi="Arial" w:cs="Arial"/>
          <w:b/>
          <w:bCs/>
          <w:sz w:val="36"/>
          <w:szCs w:val="36"/>
          <w:vertAlign w:val="subscript"/>
        </w:rPr>
        <w:t>13</w:t>
      </w:r>
    </w:p>
    <w:p w14:paraId="733931F7" w14:textId="5AEEC52E" w:rsidR="003416FB" w:rsidRPr="00AB396B" w:rsidRDefault="00724325" w:rsidP="002B6696">
      <w:pPr>
        <w:spacing w:line="360" w:lineRule="auto"/>
        <w:jc w:val="both"/>
        <w:rPr>
          <w:rFonts w:ascii="Arial" w:hAnsi="Arial" w:cs="Arial"/>
          <w:b/>
          <w:bCs/>
          <w:sz w:val="36"/>
          <w:szCs w:val="36"/>
        </w:rPr>
      </w:pPr>
      <w:r w:rsidRPr="00AB396B">
        <w:rPr>
          <w:rFonts w:ascii="Arial" w:hAnsi="Arial" w:cs="Arial"/>
          <w:b/>
          <w:bCs/>
          <w:sz w:val="36"/>
          <w:szCs w:val="36"/>
        </w:rPr>
        <w:t>The other reason</w:t>
      </w:r>
      <w:r w:rsidR="003416FB" w:rsidRPr="00AB396B">
        <w:rPr>
          <w:rFonts w:ascii="Arial" w:hAnsi="Arial" w:cs="Arial"/>
          <w:b/>
          <w:bCs/>
          <w:sz w:val="36"/>
          <w:szCs w:val="36"/>
        </w:rPr>
        <w:t xml:space="preserve"> to get rid of a guilty conscience is it affects your relationship </w:t>
      </w:r>
      <w:r w:rsidR="00E4343E" w:rsidRPr="00AB396B">
        <w:rPr>
          <w:rFonts w:ascii="Arial" w:hAnsi="Arial" w:cs="Arial"/>
          <w:b/>
          <w:bCs/>
          <w:sz w:val="36"/>
          <w:szCs w:val="36"/>
        </w:rPr>
        <w:t>with</w:t>
      </w:r>
      <w:r w:rsidR="003416FB" w:rsidRPr="00AB396B">
        <w:rPr>
          <w:rFonts w:ascii="Arial" w:hAnsi="Arial" w:cs="Arial"/>
          <w:b/>
          <w:bCs/>
          <w:sz w:val="36"/>
          <w:szCs w:val="36"/>
        </w:rPr>
        <w:t xml:space="preserve"> other people. It can destroy the effectiveness of your life message. As a Christian, you want your life to be the purest example to others of your walk with the Lord. Guilt can hamper that. </w:t>
      </w:r>
      <w:r w:rsidR="003416FB" w:rsidRPr="00AB396B">
        <w:rPr>
          <w:rFonts w:ascii="Arial" w:hAnsi="Arial" w:cs="Arial"/>
          <w:b/>
          <w:bCs/>
          <w:sz w:val="36"/>
          <w:szCs w:val="36"/>
          <w:vertAlign w:val="subscript"/>
        </w:rPr>
        <w:t>14</w:t>
      </w:r>
    </w:p>
    <w:p w14:paraId="743EB6B4" w14:textId="77777777" w:rsidR="00BB2933" w:rsidRPr="00AB396B" w:rsidRDefault="003416FB" w:rsidP="002B6696">
      <w:pPr>
        <w:spacing w:line="360" w:lineRule="auto"/>
        <w:jc w:val="both"/>
        <w:rPr>
          <w:rFonts w:ascii="Arial" w:hAnsi="Arial" w:cs="Arial"/>
          <w:b/>
          <w:bCs/>
          <w:sz w:val="36"/>
          <w:szCs w:val="36"/>
        </w:rPr>
      </w:pPr>
      <w:r w:rsidRPr="00AB396B">
        <w:rPr>
          <w:rFonts w:ascii="Arial" w:hAnsi="Arial" w:cs="Arial"/>
          <w:b/>
          <w:bCs/>
          <w:sz w:val="36"/>
          <w:szCs w:val="36"/>
        </w:rPr>
        <w:lastRenderedPageBreak/>
        <w:t xml:space="preserve">What are </w:t>
      </w:r>
      <w:proofErr w:type="gramStart"/>
      <w:r w:rsidRPr="00AB396B">
        <w:rPr>
          <w:rFonts w:ascii="Arial" w:hAnsi="Arial" w:cs="Arial"/>
          <w:b/>
          <w:bCs/>
          <w:sz w:val="36"/>
          <w:szCs w:val="36"/>
        </w:rPr>
        <w:t>some of</w:t>
      </w:r>
      <w:proofErr w:type="gramEnd"/>
      <w:r w:rsidRPr="00AB396B">
        <w:rPr>
          <w:rFonts w:ascii="Arial" w:hAnsi="Arial" w:cs="Arial"/>
          <w:b/>
          <w:bCs/>
          <w:sz w:val="36"/>
          <w:szCs w:val="36"/>
        </w:rPr>
        <w:t xml:space="preserve"> the benefits of having a clear conscience?</w:t>
      </w:r>
      <w:r w:rsidR="00EA088E" w:rsidRPr="00AB396B">
        <w:rPr>
          <w:rFonts w:ascii="Arial" w:hAnsi="Arial" w:cs="Arial"/>
          <w:b/>
          <w:bCs/>
          <w:sz w:val="36"/>
          <w:szCs w:val="36"/>
        </w:rPr>
        <w:t xml:space="preserve"> </w:t>
      </w:r>
      <w:r w:rsidR="00BB2933" w:rsidRPr="00AB396B">
        <w:rPr>
          <w:rFonts w:ascii="Arial" w:hAnsi="Arial" w:cs="Arial"/>
          <w:b/>
          <w:bCs/>
          <w:sz w:val="36"/>
          <w:szCs w:val="36"/>
          <w:vertAlign w:val="subscript"/>
        </w:rPr>
        <w:t>15</w:t>
      </w:r>
      <w:r w:rsidR="00BB2933" w:rsidRPr="00AB396B">
        <w:rPr>
          <w:rFonts w:ascii="Arial" w:hAnsi="Arial" w:cs="Arial"/>
          <w:b/>
          <w:bCs/>
          <w:sz w:val="36"/>
          <w:szCs w:val="36"/>
        </w:rPr>
        <w:t xml:space="preserve"> </w:t>
      </w:r>
      <w:r w:rsidR="00EA088E" w:rsidRPr="00AB396B">
        <w:rPr>
          <w:rFonts w:ascii="Arial" w:hAnsi="Arial" w:cs="Arial"/>
          <w:b/>
          <w:bCs/>
          <w:sz w:val="36"/>
          <w:szCs w:val="36"/>
        </w:rPr>
        <w:t xml:space="preserve">Acts, chapter 24 </w:t>
      </w:r>
      <w:r w:rsidR="00EA088E" w:rsidRPr="00AB396B">
        <w:rPr>
          <w:rStyle w:val="FootnoteReference"/>
          <w:rFonts w:ascii="Arial" w:hAnsi="Arial" w:cs="Arial"/>
          <w:b/>
          <w:bCs/>
          <w:sz w:val="36"/>
          <w:szCs w:val="36"/>
        </w:rPr>
        <w:footnoteReference w:id="3"/>
      </w:r>
      <w:r w:rsidR="00EA088E" w:rsidRPr="00AB396B">
        <w:rPr>
          <w:rFonts w:ascii="Arial" w:hAnsi="Arial" w:cs="Arial"/>
          <w:b/>
          <w:bCs/>
          <w:sz w:val="36"/>
          <w:szCs w:val="36"/>
        </w:rPr>
        <w:t xml:space="preserve"> tells us </w:t>
      </w:r>
      <w:proofErr w:type="gramStart"/>
      <w:r w:rsidR="00EA088E" w:rsidRPr="00AB396B">
        <w:rPr>
          <w:rFonts w:ascii="Arial" w:hAnsi="Arial" w:cs="Arial"/>
          <w:b/>
          <w:bCs/>
          <w:sz w:val="36"/>
          <w:szCs w:val="36"/>
        </w:rPr>
        <w:t>it's</w:t>
      </w:r>
      <w:proofErr w:type="gramEnd"/>
      <w:r w:rsidR="00EA088E" w:rsidRPr="00AB396B">
        <w:rPr>
          <w:rFonts w:ascii="Arial" w:hAnsi="Arial" w:cs="Arial"/>
          <w:b/>
          <w:bCs/>
          <w:sz w:val="36"/>
          <w:szCs w:val="36"/>
        </w:rPr>
        <w:t xml:space="preserve"> a part of your Christian discipline. </w:t>
      </w:r>
      <w:r w:rsidR="00BB2933" w:rsidRPr="00AB396B">
        <w:rPr>
          <w:rFonts w:ascii="Arial" w:hAnsi="Arial" w:cs="Arial"/>
          <w:b/>
          <w:bCs/>
          <w:sz w:val="36"/>
          <w:szCs w:val="36"/>
          <w:vertAlign w:val="subscript"/>
        </w:rPr>
        <w:t>16</w:t>
      </w:r>
      <w:r w:rsidR="00BB2933" w:rsidRPr="00AB396B">
        <w:rPr>
          <w:rFonts w:ascii="Arial" w:hAnsi="Arial" w:cs="Arial"/>
          <w:b/>
          <w:bCs/>
          <w:sz w:val="36"/>
          <w:szCs w:val="36"/>
        </w:rPr>
        <w:t xml:space="preserve"> </w:t>
      </w:r>
      <w:r w:rsidR="00EA088E" w:rsidRPr="00AB396B">
        <w:rPr>
          <w:rFonts w:ascii="Arial" w:hAnsi="Arial" w:cs="Arial"/>
          <w:b/>
          <w:bCs/>
          <w:sz w:val="36"/>
          <w:szCs w:val="36"/>
        </w:rPr>
        <w:t xml:space="preserve">II Corinthians, chapter 1 </w:t>
      </w:r>
      <w:r w:rsidR="00EA088E" w:rsidRPr="00AB396B">
        <w:rPr>
          <w:rStyle w:val="FootnoteReference"/>
          <w:rFonts w:ascii="Arial" w:hAnsi="Arial" w:cs="Arial"/>
          <w:b/>
          <w:bCs/>
          <w:sz w:val="36"/>
          <w:szCs w:val="36"/>
        </w:rPr>
        <w:footnoteReference w:id="4"/>
      </w:r>
      <w:r w:rsidR="00EA088E" w:rsidRPr="00AB396B">
        <w:rPr>
          <w:rFonts w:ascii="Arial" w:hAnsi="Arial" w:cs="Arial"/>
          <w:b/>
          <w:bCs/>
          <w:sz w:val="36"/>
          <w:szCs w:val="36"/>
        </w:rPr>
        <w:t xml:space="preserve"> says </w:t>
      </w:r>
      <w:proofErr w:type="gramStart"/>
      <w:r w:rsidR="00EA088E" w:rsidRPr="00AB396B">
        <w:rPr>
          <w:rFonts w:ascii="Arial" w:hAnsi="Arial" w:cs="Arial"/>
          <w:b/>
          <w:bCs/>
          <w:sz w:val="36"/>
          <w:szCs w:val="36"/>
        </w:rPr>
        <w:t>it's</w:t>
      </w:r>
      <w:proofErr w:type="gramEnd"/>
      <w:r w:rsidR="00EA088E" w:rsidRPr="00AB396B">
        <w:rPr>
          <w:rFonts w:ascii="Arial" w:hAnsi="Arial" w:cs="Arial"/>
          <w:b/>
          <w:bCs/>
          <w:sz w:val="36"/>
          <w:szCs w:val="36"/>
        </w:rPr>
        <w:t xml:space="preserve"> a cause for rejoicing. </w:t>
      </w:r>
      <w:r w:rsidR="00BB2933" w:rsidRPr="00AB396B">
        <w:rPr>
          <w:rFonts w:ascii="Arial" w:hAnsi="Arial" w:cs="Arial"/>
          <w:b/>
          <w:bCs/>
          <w:sz w:val="36"/>
          <w:szCs w:val="36"/>
          <w:vertAlign w:val="subscript"/>
        </w:rPr>
        <w:t>17</w:t>
      </w:r>
      <w:r w:rsidR="00BB2933" w:rsidRPr="00AB396B">
        <w:rPr>
          <w:rFonts w:ascii="Arial" w:hAnsi="Arial" w:cs="Arial"/>
          <w:b/>
          <w:bCs/>
          <w:sz w:val="36"/>
          <w:szCs w:val="36"/>
        </w:rPr>
        <w:t xml:space="preserve"> </w:t>
      </w:r>
      <w:r w:rsidR="00EA088E" w:rsidRPr="00AB396B">
        <w:rPr>
          <w:rFonts w:ascii="Arial" w:hAnsi="Arial" w:cs="Arial"/>
          <w:b/>
          <w:bCs/>
          <w:sz w:val="36"/>
          <w:szCs w:val="36"/>
        </w:rPr>
        <w:t>Proverbs, chapter 28</w:t>
      </w:r>
      <w:r w:rsidR="00BB2933" w:rsidRPr="00AB396B">
        <w:rPr>
          <w:rFonts w:ascii="Arial" w:hAnsi="Arial" w:cs="Arial"/>
          <w:b/>
          <w:bCs/>
          <w:sz w:val="36"/>
          <w:szCs w:val="36"/>
        </w:rPr>
        <w:t xml:space="preserve"> </w:t>
      </w:r>
      <w:r w:rsidR="00BB2933" w:rsidRPr="00AB396B">
        <w:rPr>
          <w:rStyle w:val="FootnoteReference"/>
          <w:rFonts w:ascii="Arial" w:hAnsi="Arial" w:cs="Arial"/>
          <w:b/>
          <w:bCs/>
          <w:sz w:val="36"/>
          <w:szCs w:val="36"/>
        </w:rPr>
        <w:footnoteReference w:id="5"/>
      </w:r>
      <w:r w:rsidR="00BB2933" w:rsidRPr="00AB396B">
        <w:rPr>
          <w:rFonts w:ascii="Arial" w:hAnsi="Arial" w:cs="Arial"/>
          <w:b/>
          <w:bCs/>
          <w:sz w:val="36"/>
          <w:szCs w:val="36"/>
        </w:rPr>
        <w:t xml:space="preserve"> explains that </w:t>
      </w:r>
      <w:proofErr w:type="gramStart"/>
      <w:r w:rsidR="00BB2933" w:rsidRPr="00AB396B">
        <w:rPr>
          <w:rFonts w:ascii="Arial" w:hAnsi="Arial" w:cs="Arial"/>
          <w:b/>
          <w:bCs/>
          <w:sz w:val="36"/>
          <w:szCs w:val="36"/>
        </w:rPr>
        <w:t>it's</w:t>
      </w:r>
      <w:proofErr w:type="gramEnd"/>
      <w:r w:rsidR="00BB2933" w:rsidRPr="00AB396B">
        <w:rPr>
          <w:rFonts w:ascii="Arial" w:hAnsi="Arial" w:cs="Arial"/>
          <w:b/>
          <w:bCs/>
          <w:sz w:val="36"/>
          <w:szCs w:val="36"/>
        </w:rPr>
        <w:t xml:space="preserve"> a condition for receiving forgiveness. </w:t>
      </w:r>
      <w:r w:rsidR="00BB2933" w:rsidRPr="00AB396B">
        <w:rPr>
          <w:rFonts w:ascii="Arial" w:hAnsi="Arial" w:cs="Arial"/>
          <w:b/>
          <w:bCs/>
          <w:sz w:val="36"/>
          <w:szCs w:val="36"/>
          <w:vertAlign w:val="subscript"/>
        </w:rPr>
        <w:t>18</w:t>
      </w:r>
      <w:r w:rsidR="00BB2933" w:rsidRPr="00AB396B">
        <w:rPr>
          <w:rFonts w:ascii="Arial" w:hAnsi="Arial" w:cs="Arial"/>
          <w:b/>
          <w:bCs/>
          <w:sz w:val="36"/>
          <w:szCs w:val="36"/>
        </w:rPr>
        <w:t xml:space="preserve"> </w:t>
      </w:r>
    </w:p>
    <w:p w14:paraId="24F41FD6" w14:textId="77777777" w:rsidR="00BB2933" w:rsidRPr="00AB396B" w:rsidRDefault="00BB2933" w:rsidP="002B6696">
      <w:pPr>
        <w:spacing w:line="360" w:lineRule="auto"/>
        <w:jc w:val="both"/>
        <w:rPr>
          <w:rFonts w:ascii="Arial" w:hAnsi="Arial" w:cs="Arial"/>
          <w:b/>
          <w:bCs/>
          <w:sz w:val="36"/>
          <w:szCs w:val="36"/>
        </w:rPr>
      </w:pPr>
      <w:r w:rsidRPr="00AB396B">
        <w:rPr>
          <w:rFonts w:ascii="Arial" w:hAnsi="Arial" w:cs="Arial"/>
          <w:b/>
          <w:bCs/>
          <w:sz w:val="36"/>
          <w:szCs w:val="36"/>
        </w:rPr>
        <w:t xml:space="preserve">Observe First Timothy, chapter 1, verses 18 and 19, </w:t>
      </w:r>
      <w:r w:rsidRPr="00AB396B">
        <w:rPr>
          <w:rFonts w:ascii="Arial" w:hAnsi="Arial" w:cs="Arial"/>
          <w:b/>
          <w:bCs/>
          <w:color w:val="632423" w:themeColor="accent2" w:themeShade="80"/>
          <w:sz w:val="36"/>
          <w:szCs w:val="36"/>
        </w:rPr>
        <w:t xml:space="preserve">Timothy, my son, I give you this instruction in keeping with the prophecies once made about you, so that by following them </w:t>
      </w:r>
      <w:r w:rsidRPr="00AB396B">
        <w:rPr>
          <w:rFonts w:ascii="Arial" w:hAnsi="Arial" w:cs="Arial"/>
          <w:b/>
          <w:bCs/>
          <w:color w:val="632423" w:themeColor="accent2" w:themeShade="80"/>
          <w:sz w:val="36"/>
          <w:szCs w:val="36"/>
          <w:u w:val="single"/>
        </w:rPr>
        <w:t>you may fight the good fight, holding on to faith and a good conscience</w:t>
      </w:r>
      <w:r w:rsidRPr="00AB396B">
        <w:rPr>
          <w:rFonts w:ascii="Arial" w:hAnsi="Arial" w:cs="Arial"/>
          <w:b/>
          <w:bCs/>
          <w:color w:val="632423" w:themeColor="accent2" w:themeShade="80"/>
          <w:sz w:val="36"/>
          <w:szCs w:val="36"/>
        </w:rPr>
        <w:t xml:space="preserve">. </w:t>
      </w:r>
      <w:proofErr w:type="gramStart"/>
      <w:r w:rsidRPr="00AB396B">
        <w:rPr>
          <w:rFonts w:ascii="Arial" w:hAnsi="Arial" w:cs="Arial"/>
          <w:b/>
          <w:bCs/>
          <w:color w:val="632423" w:themeColor="accent2" w:themeShade="80"/>
          <w:sz w:val="36"/>
          <w:szCs w:val="36"/>
        </w:rPr>
        <w:t>Some</w:t>
      </w:r>
      <w:proofErr w:type="gramEnd"/>
      <w:r w:rsidRPr="00AB396B">
        <w:rPr>
          <w:rFonts w:ascii="Arial" w:hAnsi="Arial" w:cs="Arial"/>
          <w:b/>
          <w:bCs/>
          <w:color w:val="632423" w:themeColor="accent2" w:themeShade="80"/>
          <w:sz w:val="36"/>
          <w:szCs w:val="36"/>
        </w:rPr>
        <w:t xml:space="preserve"> have rejected these and so have shipwrecked their faith.</w:t>
      </w:r>
      <w:r w:rsidRPr="00AB396B">
        <w:rPr>
          <w:rFonts w:ascii="Arial" w:hAnsi="Arial" w:cs="Arial"/>
          <w:b/>
          <w:bCs/>
          <w:sz w:val="36"/>
          <w:szCs w:val="36"/>
        </w:rPr>
        <w:t xml:space="preserve"> A clear conscience is an essential weapon for fighting Satan! </w:t>
      </w:r>
      <w:r w:rsidRPr="00AB396B">
        <w:rPr>
          <w:rFonts w:ascii="Arial" w:hAnsi="Arial" w:cs="Arial"/>
          <w:b/>
          <w:bCs/>
          <w:sz w:val="36"/>
          <w:szCs w:val="36"/>
          <w:vertAlign w:val="subscript"/>
        </w:rPr>
        <w:t>19</w:t>
      </w:r>
    </w:p>
    <w:p w14:paraId="447625BD" w14:textId="573923CC" w:rsidR="00BB2933" w:rsidRPr="00AB396B" w:rsidRDefault="000E1A04" w:rsidP="002B6696">
      <w:pPr>
        <w:spacing w:line="360" w:lineRule="auto"/>
        <w:jc w:val="both"/>
        <w:rPr>
          <w:rFonts w:ascii="Arial" w:hAnsi="Arial" w:cs="Arial"/>
          <w:b/>
          <w:bCs/>
          <w:sz w:val="36"/>
          <w:szCs w:val="36"/>
        </w:rPr>
      </w:pPr>
      <w:r w:rsidRPr="00AB396B">
        <w:rPr>
          <w:rFonts w:ascii="Arial" w:hAnsi="Arial" w:cs="Arial"/>
          <w:b/>
          <w:bCs/>
          <w:sz w:val="36"/>
          <w:szCs w:val="36"/>
        </w:rPr>
        <w:lastRenderedPageBreak/>
        <w:t>And</w:t>
      </w:r>
      <w:r w:rsidR="00BB2933" w:rsidRPr="00AB396B">
        <w:rPr>
          <w:rFonts w:ascii="Arial" w:hAnsi="Arial" w:cs="Arial"/>
          <w:b/>
          <w:bCs/>
          <w:sz w:val="36"/>
          <w:szCs w:val="36"/>
        </w:rPr>
        <w:t xml:space="preserve"> then, in First Peter, chapter 3 </w:t>
      </w:r>
      <w:r w:rsidR="00BB2933" w:rsidRPr="00AB396B">
        <w:rPr>
          <w:rStyle w:val="FootnoteReference"/>
          <w:rFonts w:ascii="Arial" w:hAnsi="Arial" w:cs="Arial"/>
          <w:b/>
          <w:bCs/>
          <w:sz w:val="36"/>
          <w:szCs w:val="36"/>
        </w:rPr>
        <w:footnoteReference w:id="6"/>
      </w:r>
      <w:r w:rsidR="00BB2933" w:rsidRPr="00AB396B">
        <w:rPr>
          <w:rFonts w:ascii="Arial" w:hAnsi="Arial" w:cs="Arial"/>
          <w:b/>
          <w:bCs/>
          <w:sz w:val="36"/>
          <w:szCs w:val="36"/>
        </w:rPr>
        <w:t xml:space="preserve"> we are told that </w:t>
      </w:r>
      <w:proofErr w:type="gramStart"/>
      <w:r w:rsidR="00BB2933" w:rsidRPr="00AB396B">
        <w:rPr>
          <w:rFonts w:ascii="Arial" w:hAnsi="Arial" w:cs="Arial"/>
          <w:b/>
          <w:bCs/>
          <w:sz w:val="36"/>
          <w:szCs w:val="36"/>
        </w:rPr>
        <w:t>it's</w:t>
      </w:r>
      <w:proofErr w:type="gramEnd"/>
      <w:r w:rsidR="00BB2933" w:rsidRPr="00AB396B">
        <w:rPr>
          <w:rFonts w:ascii="Arial" w:hAnsi="Arial" w:cs="Arial"/>
          <w:b/>
          <w:bCs/>
          <w:sz w:val="36"/>
          <w:szCs w:val="36"/>
        </w:rPr>
        <w:t xml:space="preserve"> important in supplying you power for your Christian witness! </w:t>
      </w:r>
      <w:r w:rsidR="00BB2933" w:rsidRPr="00AB396B">
        <w:rPr>
          <w:rFonts w:ascii="Arial" w:hAnsi="Arial" w:cs="Arial"/>
          <w:b/>
          <w:bCs/>
          <w:sz w:val="36"/>
          <w:szCs w:val="36"/>
          <w:vertAlign w:val="subscript"/>
        </w:rPr>
        <w:t>20</w:t>
      </w:r>
    </w:p>
    <w:p w14:paraId="0392AB11" w14:textId="77777777" w:rsidR="00BB2933" w:rsidRPr="00AB396B" w:rsidRDefault="00BB2933" w:rsidP="002B6696">
      <w:pPr>
        <w:spacing w:line="360" w:lineRule="auto"/>
        <w:jc w:val="both"/>
        <w:rPr>
          <w:rFonts w:ascii="Arial" w:hAnsi="Arial" w:cs="Arial"/>
          <w:b/>
          <w:bCs/>
          <w:sz w:val="36"/>
          <w:szCs w:val="36"/>
        </w:rPr>
      </w:pPr>
      <w:r w:rsidRPr="00AB396B">
        <w:rPr>
          <w:rFonts w:ascii="Arial" w:hAnsi="Arial" w:cs="Arial"/>
          <w:b/>
          <w:bCs/>
          <w:sz w:val="36"/>
          <w:szCs w:val="36"/>
        </w:rPr>
        <w:t xml:space="preserve">A clear conscience before God and other people is the testimony your total life presents to the world! </w:t>
      </w:r>
      <w:r w:rsidRPr="00AB396B">
        <w:rPr>
          <w:rFonts w:ascii="Arial" w:hAnsi="Arial" w:cs="Arial"/>
          <w:b/>
          <w:bCs/>
          <w:sz w:val="36"/>
          <w:szCs w:val="36"/>
          <w:vertAlign w:val="subscript"/>
        </w:rPr>
        <w:t>21</w:t>
      </w:r>
    </w:p>
    <w:p w14:paraId="2CB951C4" w14:textId="77777777" w:rsidR="00BB2933" w:rsidRPr="00AB396B" w:rsidRDefault="00BB2933" w:rsidP="002B6696">
      <w:pPr>
        <w:spacing w:line="360" w:lineRule="auto"/>
        <w:jc w:val="both"/>
        <w:rPr>
          <w:rFonts w:ascii="Arial" w:hAnsi="Arial" w:cs="Arial"/>
          <w:b/>
          <w:bCs/>
          <w:sz w:val="36"/>
          <w:szCs w:val="36"/>
        </w:rPr>
      </w:pPr>
      <w:r w:rsidRPr="00AB396B">
        <w:rPr>
          <w:rFonts w:ascii="Arial" w:hAnsi="Arial" w:cs="Arial"/>
          <w:b/>
          <w:bCs/>
          <w:sz w:val="36"/>
          <w:szCs w:val="36"/>
        </w:rPr>
        <w:t>So . . .</w:t>
      </w:r>
    </w:p>
    <w:p w14:paraId="5C829495" w14:textId="77777777" w:rsidR="00BB2933" w:rsidRPr="00AB396B" w:rsidRDefault="00BB2933" w:rsidP="0012636F">
      <w:pPr>
        <w:spacing w:line="360" w:lineRule="auto"/>
        <w:jc w:val="center"/>
        <w:rPr>
          <w:rFonts w:ascii="Arial" w:hAnsi="Arial" w:cs="Arial"/>
          <w:b/>
          <w:bCs/>
          <w:sz w:val="44"/>
          <w:szCs w:val="44"/>
        </w:rPr>
      </w:pPr>
      <w:r w:rsidRPr="00AB396B">
        <w:rPr>
          <w:rFonts w:ascii="Arial" w:hAnsi="Arial" w:cs="Arial"/>
          <w:b/>
          <w:bCs/>
          <w:sz w:val="44"/>
          <w:szCs w:val="44"/>
        </w:rPr>
        <w:t xml:space="preserve">II. How Can You </w:t>
      </w:r>
      <w:r w:rsidR="0012636F" w:rsidRPr="00AB396B">
        <w:rPr>
          <w:rFonts w:ascii="Arial" w:hAnsi="Arial" w:cs="Arial"/>
          <w:b/>
          <w:bCs/>
          <w:sz w:val="44"/>
          <w:szCs w:val="44"/>
        </w:rPr>
        <w:t>Get Rid of a</w:t>
      </w:r>
      <w:r w:rsidR="0012636F" w:rsidRPr="00AB396B">
        <w:rPr>
          <w:rFonts w:ascii="Arial" w:hAnsi="Arial" w:cs="Arial"/>
          <w:b/>
          <w:bCs/>
          <w:sz w:val="44"/>
          <w:szCs w:val="44"/>
        </w:rPr>
        <w:br/>
      </w:r>
      <w:r w:rsidRPr="00AB396B">
        <w:rPr>
          <w:rFonts w:ascii="Arial" w:hAnsi="Arial" w:cs="Arial"/>
          <w:b/>
          <w:bCs/>
          <w:sz w:val="44"/>
          <w:szCs w:val="44"/>
        </w:rPr>
        <w:t>Guilty Conscience?</w:t>
      </w:r>
      <w:r w:rsidR="0012636F" w:rsidRPr="00AB396B">
        <w:rPr>
          <w:rFonts w:ascii="Arial" w:hAnsi="Arial" w:cs="Arial"/>
          <w:b/>
          <w:bCs/>
          <w:sz w:val="44"/>
          <w:szCs w:val="44"/>
        </w:rPr>
        <w:t xml:space="preserve"> </w:t>
      </w:r>
      <w:r w:rsidRPr="00771E9B">
        <w:rPr>
          <w:rFonts w:ascii="Arial" w:hAnsi="Arial" w:cs="Arial"/>
          <w:b/>
          <w:bCs/>
          <w:sz w:val="32"/>
          <w:szCs w:val="32"/>
        </w:rPr>
        <w:t>- v23-26</w:t>
      </w:r>
    </w:p>
    <w:p w14:paraId="188B03CE" w14:textId="77777777" w:rsidR="00081104" w:rsidRPr="00AB396B" w:rsidRDefault="00BB2933" w:rsidP="002B6696">
      <w:pPr>
        <w:spacing w:line="360" w:lineRule="auto"/>
        <w:jc w:val="both"/>
        <w:rPr>
          <w:rFonts w:ascii="Arial" w:hAnsi="Arial" w:cs="Arial"/>
          <w:b/>
          <w:bCs/>
          <w:sz w:val="36"/>
          <w:szCs w:val="36"/>
        </w:rPr>
      </w:pPr>
      <w:r w:rsidRPr="00AB396B">
        <w:rPr>
          <w:rFonts w:ascii="Arial" w:hAnsi="Arial" w:cs="Arial"/>
          <w:b/>
          <w:bCs/>
          <w:sz w:val="36"/>
          <w:szCs w:val="36"/>
        </w:rPr>
        <w:t>How can you get rid of a guilty conscience?</w:t>
      </w:r>
      <w:r w:rsidR="00081104" w:rsidRPr="00AB396B">
        <w:rPr>
          <w:rFonts w:ascii="Arial" w:hAnsi="Arial" w:cs="Arial"/>
          <w:b/>
          <w:bCs/>
          <w:sz w:val="36"/>
          <w:szCs w:val="36"/>
        </w:rPr>
        <w:t xml:space="preserve"> </w:t>
      </w:r>
      <w:r w:rsidR="00553724" w:rsidRPr="00AB396B">
        <w:rPr>
          <w:rFonts w:ascii="Arial" w:hAnsi="Arial" w:cs="Arial"/>
          <w:b/>
          <w:bCs/>
          <w:sz w:val="36"/>
          <w:szCs w:val="36"/>
          <w:vertAlign w:val="subscript"/>
        </w:rPr>
        <w:t>22</w:t>
      </w:r>
      <w:r w:rsidR="00553724" w:rsidRPr="00AB396B">
        <w:rPr>
          <w:rFonts w:ascii="Arial" w:hAnsi="Arial" w:cs="Arial"/>
          <w:b/>
          <w:bCs/>
          <w:sz w:val="36"/>
          <w:szCs w:val="36"/>
        </w:rPr>
        <w:t xml:space="preserve"> </w:t>
      </w:r>
      <w:r w:rsidR="00081104" w:rsidRPr="00AB396B">
        <w:rPr>
          <w:rFonts w:ascii="Arial" w:hAnsi="Arial" w:cs="Arial"/>
          <w:b/>
          <w:bCs/>
          <w:sz w:val="36"/>
          <w:szCs w:val="36"/>
        </w:rPr>
        <w:t xml:space="preserve">The simple answer is correct the damage; </w:t>
      </w:r>
      <w:proofErr w:type="gramStart"/>
      <w:r w:rsidR="00081104" w:rsidRPr="00AB396B">
        <w:rPr>
          <w:rFonts w:ascii="Arial" w:hAnsi="Arial" w:cs="Arial"/>
          <w:b/>
          <w:bCs/>
          <w:sz w:val="36"/>
          <w:szCs w:val="36"/>
        </w:rPr>
        <w:t>don't</w:t>
      </w:r>
      <w:proofErr w:type="gramEnd"/>
      <w:r w:rsidR="00081104" w:rsidRPr="00AB396B">
        <w:rPr>
          <w:rFonts w:ascii="Arial" w:hAnsi="Arial" w:cs="Arial"/>
          <w:b/>
          <w:bCs/>
          <w:sz w:val="36"/>
          <w:szCs w:val="36"/>
        </w:rPr>
        <w:t xml:space="preserve"> just pretend it didn't happen!</w:t>
      </w:r>
      <w:r w:rsidR="00553724" w:rsidRPr="00AB396B">
        <w:rPr>
          <w:rFonts w:ascii="Arial" w:hAnsi="Arial" w:cs="Arial"/>
          <w:b/>
          <w:bCs/>
          <w:sz w:val="36"/>
          <w:szCs w:val="36"/>
        </w:rPr>
        <w:t xml:space="preserve"> </w:t>
      </w:r>
      <w:r w:rsidR="00553724" w:rsidRPr="00AB396B">
        <w:rPr>
          <w:rFonts w:ascii="Arial" w:hAnsi="Arial" w:cs="Arial"/>
          <w:b/>
          <w:bCs/>
          <w:sz w:val="36"/>
          <w:szCs w:val="36"/>
          <w:vertAlign w:val="subscript"/>
        </w:rPr>
        <w:t>23</w:t>
      </w:r>
    </w:p>
    <w:p w14:paraId="281DA9FD" w14:textId="77777777" w:rsidR="00553724" w:rsidRPr="00AB396B" w:rsidRDefault="00081104" w:rsidP="00C7486C">
      <w:pPr>
        <w:spacing w:line="360" w:lineRule="auto"/>
        <w:jc w:val="both"/>
        <w:rPr>
          <w:rFonts w:ascii="Arial" w:hAnsi="Arial" w:cs="Arial"/>
          <w:b/>
          <w:bCs/>
          <w:sz w:val="36"/>
          <w:szCs w:val="36"/>
        </w:rPr>
      </w:pPr>
      <w:proofErr w:type="gramStart"/>
      <w:r w:rsidRPr="00AB396B">
        <w:rPr>
          <w:rFonts w:ascii="Arial" w:hAnsi="Arial" w:cs="Arial"/>
          <w:b/>
          <w:bCs/>
          <w:sz w:val="36"/>
          <w:szCs w:val="36"/>
        </w:rPr>
        <w:t>You</w:t>
      </w:r>
      <w:proofErr w:type="gramEnd"/>
      <w:r w:rsidRPr="00AB396B">
        <w:rPr>
          <w:rFonts w:ascii="Arial" w:hAnsi="Arial" w:cs="Arial"/>
          <w:b/>
          <w:bCs/>
          <w:sz w:val="36"/>
          <w:szCs w:val="36"/>
        </w:rPr>
        <w:t xml:space="preserve"> know what most genuine Christians do? They confess their sin to God. First John, chapter 1, verse </w:t>
      </w:r>
      <w:proofErr w:type="gramStart"/>
      <w:r w:rsidRPr="00AB396B">
        <w:rPr>
          <w:rFonts w:ascii="Arial" w:hAnsi="Arial" w:cs="Arial"/>
          <w:b/>
          <w:bCs/>
          <w:sz w:val="36"/>
          <w:szCs w:val="36"/>
        </w:rPr>
        <w:t>8</w:t>
      </w:r>
      <w:proofErr w:type="gramEnd"/>
      <w:r w:rsidRPr="00AB396B">
        <w:rPr>
          <w:rFonts w:ascii="Arial" w:hAnsi="Arial" w:cs="Arial"/>
          <w:b/>
          <w:bCs/>
          <w:sz w:val="36"/>
          <w:szCs w:val="36"/>
        </w:rPr>
        <w:t xml:space="preserve">, says, </w:t>
      </w:r>
      <w:r w:rsidRPr="00AB396B">
        <w:rPr>
          <w:rFonts w:ascii="Arial" w:hAnsi="Arial" w:cs="Arial"/>
          <w:b/>
          <w:bCs/>
          <w:color w:val="632423" w:themeColor="accent2" w:themeShade="80"/>
          <w:sz w:val="36"/>
          <w:szCs w:val="36"/>
          <w:u w:val="single"/>
        </w:rPr>
        <w:t>If we confess our sins</w:t>
      </w:r>
      <w:r w:rsidRPr="00AB396B">
        <w:rPr>
          <w:rFonts w:ascii="Arial" w:hAnsi="Arial" w:cs="Arial"/>
          <w:b/>
          <w:bCs/>
          <w:color w:val="632423" w:themeColor="accent2" w:themeShade="80"/>
          <w:sz w:val="36"/>
          <w:szCs w:val="36"/>
        </w:rPr>
        <w:t>, he is faithful and just and will forgive us our sins and purify us from all unrighteousness.</w:t>
      </w:r>
      <w:r w:rsidR="00C7486C" w:rsidRPr="00AB396B">
        <w:rPr>
          <w:rFonts w:ascii="Arial" w:hAnsi="Arial" w:cs="Arial"/>
          <w:b/>
          <w:bCs/>
          <w:color w:val="632423" w:themeColor="accent2" w:themeShade="80"/>
          <w:sz w:val="36"/>
          <w:szCs w:val="36"/>
        </w:rPr>
        <w:t xml:space="preserve"> </w:t>
      </w:r>
      <w:r w:rsidRPr="00AB396B">
        <w:rPr>
          <w:rFonts w:ascii="Arial" w:hAnsi="Arial" w:cs="Arial"/>
          <w:b/>
          <w:bCs/>
          <w:sz w:val="36"/>
          <w:szCs w:val="36"/>
        </w:rPr>
        <w:t xml:space="preserve">So, you confess your sin to God </w:t>
      </w:r>
      <w:r w:rsidRPr="00AB396B">
        <w:rPr>
          <w:rFonts w:ascii="Arial" w:hAnsi="Arial" w:cs="Arial"/>
          <w:b/>
          <w:bCs/>
          <w:sz w:val="36"/>
          <w:szCs w:val="36"/>
        </w:rPr>
        <w:lastRenderedPageBreak/>
        <w:t xml:space="preserve">and He will forgive you, right? </w:t>
      </w:r>
      <w:r w:rsidR="00553724" w:rsidRPr="00AB396B">
        <w:rPr>
          <w:rFonts w:ascii="Arial" w:hAnsi="Arial" w:cs="Arial"/>
          <w:b/>
          <w:bCs/>
          <w:sz w:val="36"/>
          <w:szCs w:val="36"/>
          <w:vertAlign w:val="subscript"/>
        </w:rPr>
        <w:t>24</w:t>
      </w:r>
      <w:r w:rsidR="00553724" w:rsidRPr="00AB396B">
        <w:rPr>
          <w:rFonts w:ascii="Arial" w:hAnsi="Arial" w:cs="Arial"/>
          <w:b/>
          <w:bCs/>
          <w:sz w:val="36"/>
          <w:szCs w:val="36"/>
        </w:rPr>
        <w:t xml:space="preserve"> </w:t>
      </w:r>
      <w:r w:rsidRPr="00AB396B">
        <w:rPr>
          <w:rFonts w:ascii="Arial" w:hAnsi="Arial" w:cs="Arial"/>
          <w:b/>
          <w:bCs/>
          <w:sz w:val="36"/>
          <w:szCs w:val="36"/>
        </w:rPr>
        <w:t xml:space="preserve">But verse </w:t>
      </w:r>
      <w:proofErr w:type="gramStart"/>
      <w:r w:rsidRPr="00AB396B">
        <w:rPr>
          <w:rFonts w:ascii="Arial" w:hAnsi="Arial" w:cs="Arial"/>
          <w:b/>
          <w:bCs/>
          <w:sz w:val="36"/>
          <w:szCs w:val="36"/>
        </w:rPr>
        <w:t>24</w:t>
      </w:r>
      <w:proofErr w:type="gramEnd"/>
      <w:r w:rsidRPr="00AB396B">
        <w:rPr>
          <w:rFonts w:ascii="Arial" w:hAnsi="Arial" w:cs="Arial"/>
          <w:b/>
          <w:bCs/>
          <w:sz w:val="36"/>
          <w:szCs w:val="36"/>
        </w:rPr>
        <w:t xml:space="preserve"> </w:t>
      </w:r>
      <w:r w:rsidRPr="00AB396B">
        <w:rPr>
          <w:rStyle w:val="FootnoteReference"/>
          <w:rFonts w:ascii="Arial" w:hAnsi="Arial" w:cs="Arial"/>
          <w:b/>
          <w:bCs/>
          <w:sz w:val="36"/>
          <w:szCs w:val="36"/>
        </w:rPr>
        <w:footnoteReference w:id="7"/>
      </w:r>
      <w:r w:rsidRPr="00AB396B">
        <w:rPr>
          <w:rFonts w:ascii="Arial" w:hAnsi="Arial" w:cs="Arial"/>
          <w:b/>
          <w:bCs/>
          <w:sz w:val="36"/>
          <w:szCs w:val="36"/>
        </w:rPr>
        <w:t xml:space="preserve"> reminds you that if you can right a wrong you are obligated to do it! </w:t>
      </w:r>
      <w:r w:rsidR="00553724" w:rsidRPr="00AB396B">
        <w:rPr>
          <w:rFonts w:ascii="Arial" w:hAnsi="Arial" w:cs="Arial"/>
          <w:b/>
          <w:bCs/>
          <w:sz w:val="36"/>
          <w:szCs w:val="36"/>
          <w:vertAlign w:val="subscript"/>
        </w:rPr>
        <w:t>25</w:t>
      </w:r>
      <w:r w:rsidR="00553724" w:rsidRPr="00AB396B">
        <w:rPr>
          <w:rFonts w:ascii="Arial" w:hAnsi="Arial" w:cs="Arial"/>
          <w:b/>
          <w:bCs/>
          <w:sz w:val="36"/>
          <w:szCs w:val="36"/>
        </w:rPr>
        <w:t xml:space="preserve"> </w:t>
      </w:r>
      <w:r w:rsidRPr="00AB396B">
        <w:rPr>
          <w:rFonts w:ascii="Arial" w:hAnsi="Arial" w:cs="Arial"/>
          <w:b/>
          <w:bCs/>
          <w:sz w:val="36"/>
          <w:szCs w:val="36"/>
        </w:rPr>
        <w:t xml:space="preserve">Acts, chapter 26, verse </w:t>
      </w:r>
      <w:proofErr w:type="gramStart"/>
      <w:r w:rsidRPr="00AB396B">
        <w:rPr>
          <w:rFonts w:ascii="Arial" w:hAnsi="Arial" w:cs="Arial"/>
          <w:b/>
          <w:bCs/>
          <w:sz w:val="36"/>
          <w:szCs w:val="36"/>
        </w:rPr>
        <w:t>20</w:t>
      </w:r>
      <w:proofErr w:type="gramEnd"/>
      <w:r w:rsidRPr="00AB396B">
        <w:rPr>
          <w:rFonts w:ascii="Arial" w:hAnsi="Arial" w:cs="Arial"/>
          <w:b/>
          <w:bCs/>
          <w:sz w:val="36"/>
          <w:szCs w:val="36"/>
        </w:rPr>
        <w:t xml:space="preserve"> emphasizes, </w:t>
      </w:r>
      <w:r w:rsidRPr="00AB396B">
        <w:rPr>
          <w:rFonts w:ascii="Arial" w:hAnsi="Arial" w:cs="Arial"/>
          <w:b/>
          <w:bCs/>
          <w:color w:val="632423" w:themeColor="accent2" w:themeShade="80"/>
          <w:sz w:val="36"/>
          <w:szCs w:val="36"/>
        </w:rPr>
        <w:t xml:space="preserve">I preached that they should repent and turn to God and </w:t>
      </w:r>
      <w:r w:rsidRPr="00AB396B">
        <w:rPr>
          <w:rFonts w:ascii="Arial" w:hAnsi="Arial" w:cs="Arial"/>
          <w:b/>
          <w:bCs/>
          <w:color w:val="632423" w:themeColor="accent2" w:themeShade="80"/>
          <w:sz w:val="36"/>
          <w:szCs w:val="36"/>
          <w:u w:val="single"/>
        </w:rPr>
        <w:t>prove their repentance by their deeds</w:t>
      </w:r>
      <w:r w:rsidRPr="00AB396B">
        <w:rPr>
          <w:rFonts w:ascii="Arial" w:hAnsi="Arial" w:cs="Arial"/>
          <w:b/>
          <w:bCs/>
          <w:color w:val="632423" w:themeColor="accent2" w:themeShade="80"/>
          <w:sz w:val="36"/>
          <w:szCs w:val="36"/>
        </w:rPr>
        <w:t>.</w:t>
      </w:r>
      <w:r w:rsidR="00553724" w:rsidRPr="00AB396B">
        <w:rPr>
          <w:rFonts w:ascii="Arial" w:hAnsi="Arial" w:cs="Arial"/>
          <w:b/>
          <w:bCs/>
          <w:sz w:val="36"/>
          <w:szCs w:val="36"/>
        </w:rPr>
        <w:t xml:space="preserve"> </w:t>
      </w:r>
      <w:r w:rsidR="00553724" w:rsidRPr="00AB396B">
        <w:rPr>
          <w:rFonts w:ascii="Arial" w:hAnsi="Arial" w:cs="Arial"/>
          <w:b/>
          <w:bCs/>
          <w:sz w:val="36"/>
          <w:szCs w:val="36"/>
          <w:vertAlign w:val="subscript"/>
        </w:rPr>
        <w:t>26</w:t>
      </w:r>
    </w:p>
    <w:p w14:paraId="150F1293" w14:textId="77777777" w:rsidR="00A74E02" w:rsidRPr="00AB396B" w:rsidRDefault="00553724" w:rsidP="00081104">
      <w:pPr>
        <w:spacing w:line="360" w:lineRule="auto"/>
        <w:jc w:val="both"/>
        <w:rPr>
          <w:rFonts w:ascii="Arial" w:hAnsi="Arial" w:cs="Arial"/>
          <w:b/>
          <w:bCs/>
          <w:sz w:val="36"/>
          <w:szCs w:val="36"/>
        </w:rPr>
      </w:pPr>
      <w:proofErr w:type="gramStart"/>
      <w:r w:rsidRPr="00AB396B">
        <w:rPr>
          <w:rFonts w:ascii="Arial" w:hAnsi="Arial" w:cs="Arial"/>
          <w:b/>
          <w:bCs/>
          <w:sz w:val="36"/>
          <w:szCs w:val="36"/>
        </w:rPr>
        <w:t>Let's</w:t>
      </w:r>
      <w:proofErr w:type="gramEnd"/>
      <w:r w:rsidRPr="00AB396B">
        <w:rPr>
          <w:rFonts w:ascii="Arial" w:hAnsi="Arial" w:cs="Arial"/>
          <w:b/>
          <w:bCs/>
          <w:sz w:val="36"/>
          <w:szCs w:val="36"/>
        </w:rPr>
        <w:t xml:space="preserve"> take a look at the steps you can take in making restitution.</w:t>
      </w:r>
      <w:r w:rsidR="00A74E02" w:rsidRPr="00AB396B">
        <w:rPr>
          <w:rFonts w:ascii="Arial" w:hAnsi="Arial" w:cs="Arial"/>
          <w:b/>
          <w:bCs/>
          <w:sz w:val="36"/>
          <w:szCs w:val="36"/>
        </w:rPr>
        <w:t xml:space="preserve"> </w:t>
      </w:r>
      <w:r w:rsidR="00A74E02" w:rsidRPr="00AB396B">
        <w:rPr>
          <w:rFonts w:ascii="Arial" w:hAnsi="Arial" w:cs="Arial"/>
          <w:b/>
          <w:bCs/>
          <w:sz w:val="36"/>
          <w:szCs w:val="36"/>
          <w:vertAlign w:val="subscript"/>
        </w:rPr>
        <w:t>27</w:t>
      </w:r>
    </w:p>
    <w:p w14:paraId="7E4845B3" w14:textId="77777777" w:rsidR="00166023" w:rsidRPr="00AB396B" w:rsidRDefault="00A74E02" w:rsidP="007566A5">
      <w:pPr>
        <w:spacing w:line="360" w:lineRule="auto"/>
        <w:jc w:val="both"/>
        <w:rPr>
          <w:rFonts w:ascii="Arial" w:hAnsi="Arial" w:cs="Arial"/>
          <w:b/>
          <w:bCs/>
          <w:sz w:val="36"/>
          <w:szCs w:val="36"/>
        </w:rPr>
      </w:pPr>
      <w:r w:rsidRPr="00AB396B">
        <w:rPr>
          <w:rFonts w:ascii="Arial" w:hAnsi="Arial" w:cs="Arial"/>
          <w:b/>
          <w:bCs/>
          <w:sz w:val="36"/>
          <w:szCs w:val="36"/>
        </w:rPr>
        <w:t xml:space="preserve">Look into the mirror of God's Word. </w:t>
      </w:r>
      <w:r w:rsidRPr="00AB396B">
        <w:rPr>
          <w:rFonts w:ascii="Arial" w:hAnsi="Arial" w:cs="Arial"/>
          <w:b/>
          <w:bCs/>
          <w:sz w:val="36"/>
          <w:szCs w:val="36"/>
          <w:vertAlign w:val="subscript"/>
        </w:rPr>
        <w:t>28</w:t>
      </w:r>
      <w:r w:rsidRPr="00AB396B">
        <w:rPr>
          <w:rFonts w:ascii="Arial" w:hAnsi="Arial" w:cs="Arial"/>
          <w:b/>
          <w:bCs/>
          <w:sz w:val="36"/>
          <w:szCs w:val="36"/>
        </w:rPr>
        <w:t xml:space="preserve"> James, chapter 1, verses 23 through 25, tell us, </w:t>
      </w:r>
      <w:r w:rsidRPr="00AB396B">
        <w:rPr>
          <w:rFonts w:ascii="Arial" w:hAnsi="Arial" w:cs="Arial"/>
          <w:b/>
          <w:bCs/>
          <w:color w:val="632423" w:themeColor="accent2" w:themeShade="80"/>
          <w:sz w:val="36"/>
          <w:szCs w:val="36"/>
        </w:rPr>
        <w:t xml:space="preserve">Anyone who listens to the word but does not do what it says is like a man who looks at his face in a mirror </w:t>
      </w:r>
      <w:r w:rsidRPr="00AB396B">
        <w:rPr>
          <w:rFonts w:ascii="Arial" w:hAnsi="Arial" w:cs="Arial"/>
          <w:b/>
          <w:bCs/>
          <w:color w:val="632423" w:themeColor="accent2" w:themeShade="80"/>
          <w:sz w:val="36"/>
          <w:szCs w:val="36"/>
          <w:vertAlign w:val="superscript"/>
        </w:rPr>
        <w:t xml:space="preserve"> </w:t>
      </w:r>
      <w:r w:rsidRPr="00AB396B">
        <w:rPr>
          <w:rFonts w:ascii="Arial" w:hAnsi="Arial" w:cs="Arial"/>
          <w:b/>
          <w:bCs/>
          <w:color w:val="632423" w:themeColor="accent2" w:themeShade="80"/>
          <w:sz w:val="36"/>
          <w:szCs w:val="36"/>
        </w:rPr>
        <w:t>and, after looking at himself, goes away and immediately forgets what he looks like</w:t>
      </w:r>
      <w:proofErr w:type="gramStart"/>
      <w:r w:rsidRPr="00AB396B">
        <w:rPr>
          <w:rFonts w:ascii="Arial" w:hAnsi="Arial" w:cs="Arial"/>
          <w:b/>
          <w:bCs/>
          <w:color w:val="632423" w:themeColor="accent2" w:themeShade="80"/>
          <w:sz w:val="36"/>
          <w:szCs w:val="36"/>
        </w:rPr>
        <w:t xml:space="preserve">. </w:t>
      </w:r>
      <w:r w:rsidRPr="00AB396B">
        <w:rPr>
          <w:rFonts w:ascii="Arial" w:hAnsi="Arial" w:cs="Arial"/>
          <w:b/>
          <w:bCs/>
          <w:color w:val="632423" w:themeColor="accent2" w:themeShade="80"/>
          <w:sz w:val="36"/>
          <w:szCs w:val="36"/>
          <w:vertAlign w:val="superscript"/>
        </w:rPr>
        <w:t xml:space="preserve"> </w:t>
      </w:r>
      <w:proofErr w:type="gramEnd"/>
      <w:r w:rsidRPr="00AB396B">
        <w:rPr>
          <w:rFonts w:ascii="Arial" w:hAnsi="Arial" w:cs="Arial"/>
          <w:b/>
          <w:bCs/>
          <w:color w:val="632423" w:themeColor="accent2" w:themeShade="80"/>
          <w:sz w:val="36"/>
          <w:szCs w:val="36"/>
        </w:rPr>
        <w:t>But the man who looks intently into the perfect law that give</w:t>
      </w:r>
      <w:r w:rsidR="007566A5" w:rsidRPr="00AB396B">
        <w:rPr>
          <w:rFonts w:ascii="Arial" w:hAnsi="Arial" w:cs="Arial"/>
          <w:b/>
          <w:bCs/>
          <w:color w:val="632423" w:themeColor="accent2" w:themeShade="80"/>
          <w:sz w:val="36"/>
          <w:szCs w:val="36"/>
        </w:rPr>
        <w:t>s freedom, and continues to do this,</w:t>
      </w:r>
      <w:r w:rsidRPr="00AB396B">
        <w:rPr>
          <w:rFonts w:ascii="Arial" w:hAnsi="Arial" w:cs="Arial"/>
          <w:b/>
          <w:bCs/>
          <w:color w:val="632423" w:themeColor="accent2" w:themeShade="80"/>
          <w:sz w:val="36"/>
          <w:szCs w:val="36"/>
        </w:rPr>
        <w:t xml:space="preserve"> not forgetting what he has heard,  but doing it — he will </w:t>
      </w:r>
      <w:proofErr w:type="gramStart"/>
      <w:r w:rsidRPr="00AB396B">
        <w:rPr>
          <w:rFonts w:ascii="Arial" w:hAnsi="Arial" w:cs="Arial"/>
          <w:b/>
          <w:bCs/>
          <w:color w:val="632423" w:themeColor="accent2" w:themeShade="80"/>
          <w:sz w:val="36"/>
          <w:szCs w:val="36"/>
        </w:rPr>
        <w:t>be blessed</w:t>
      </w:r>
      <w:proofErr w:type="gramEnd"/>
      <w:r w:rsidRPr="00AB396B">
        <w:rPr>
          <w:rFonts w:ascii="Arial" w:hAnsi="Arial" w:cs="Arial"/>
          <w:b/>
          <w:bCs/>
          <w:color w:val="632423" w:themeColor="accent2" w:themeShade="80"/>
          <w:sz w:val="36"/>
          <w:szCs w:val="36"/>
        </w:rPr>
        <w:t xml:space="preserve"> in what he does.</w:t>
      </w:r>
      <w:r w:rsidRPr="00AB396B">
        <w:rPr>
          <w:rFonts w:ascii="Arial" w:hAnsi="Arial" w:cs="Arial"/>
          <w:b/>
          <w:bCs/>
          <w:sz w:val="36"/>
          <w:szCs w:val="36"/>
        </w:rPr>
        <w:t xml:space="preserve"> </w:t>
      </w:r>
      <w:r w:rsidRPr="00AB396B">
        <w:rPr>
          <w:rFonts w:ascii="Arial" w:hAnsi="Arial" w:cs="Arial"/>
          <w:b/>
          <w:bCs/>
          <w:sz w:val="36"/>
          <w:szCs w:val="36"/>
          <w:vertAlign w:val="subscript"/>
        </w:rPr>
        <w:t>29</w:t>
      </w:r>
      <w:r w:rsidRPr="00AB396B">
        <w:rPr>
          <w:rFonts w:ascii="Arial" w:hAnsi="Arial" w:cs="Arial"/>
          <w:b/>
          <w:bCs/>
          <w:sz w:val="36"/>
          <w:szCs w:val="36"/>
        </w:rPr>
        <w:t xml:space="preserve"> So, how do you use this mirror? Ask yourself: </w:t>
      </w:r>
      <w:r w:rsidRPr="00AB396B">
        <w:rPr>
          <w:rFonts w:ascii="Arial" w:hAnsi="Arial" w:cs="Arial"/>
          <w:b/>
          <w:bCs/>
          <w:sz w:val="36"/>
          <w:szCs w:val="36"/>
          <w:vertAlign w:val="subscript"/>
        </w:rPr>
        <w:t>30</w:t>
      </w:r>
      <w:r w:rsidRPr="00AB396B">
        <w:rPr>
          <w:rFonts w:ascii="Arial" w:hAnsi="Arial" w:cs="Arial"/>
          <w:b/>
          <w:bCs/>
          <w:sz w:val="36"/>
          <w:szCs w:val="36"/>
        </w:rPr>
        <w:t xml:space="preserve"> Have you stolen anything? </w:t>
      </w:r>
      <w:r w:rsidRPr="00AB396B">
        <w:rPr>
          <w:rFonts w:ascii="Arial" w:hAnsi="Arial" w:cs="Arial"/>
          <w:b/>
          <w:bCs/>
          <w:sz w:val="36"/>
          <w:szCs w:val="36"/>
          <w:vertAlign w:val="subscript"/>
        </w:rPr>
        <w:t>31</w:t>
      </w:r>
      <w:r w:rsidRPr="00AB396B">
        <w:rPr>
          <w:rFonts w:ascii="Arial" w:hAnsi="Arial" w:cs="Arial"/>
          <w:b/>
          <w:bCs/>
          <w:sz w:val="36"/>
          <w:szCs w:val="36"/>
        </w:rPr>
        <w:t xml:space="preserve"> Have you lied to anyone? </w:t>
      </w:r>
      <w:r w:rsidRPr="00AB396B">
        <w:rPr>
          <w:rFonts w:ascii="Arial" w:hAnsi="Arial" w:cs="Arial"/>
          <w:b/>
          <w:bCs/>
          <w:sz w:val="36"/>
          <w:szCs w:val="36"/>
          <w:vertAlign w:val="subscript"/>
        </w:rPr>
        <w:t>32</w:t>
      </w:r>
      <w:r w:rsidRPr="00AB396B">
        <w:rPr>
          <w:rFonts w:ascii="Arial" w:hAnsi="Arial" w:cs="Arial"/>
          <w:b/>
          <w:bCs/>
          <w:sz w:val="36"/>
          <w:szCs w:val="36"/>
        </w:rPr>
        <w:t xml:space="preserve"> Have you lost </w:t>
      </w:r>
      <w:r w:rsidRPr="00AB396B">
        <w:rPr>
          <w:rFonts w:ascii="Arial" w:hAnsi="Arial" w:cs="Arial"/>
          <w:b/>
          <w:bCs/>
          <w:sz w:val="36"/>
          <w:szCs w:val="36"/>
        </w:rPr>
        <w:lastRenderedPageBreak/>
        <w:t xml:space="preserve">your temper lately? </w:t>
      </w:r>
      <w:r w:rsidRPr="00AB396B">
        <w:rPr>
          <w:rFonts w:ascii="Arial" w:hAnsi="Arial" w:cs="Arial"/>
          <w:b/>
          <w:bCs/>
          <w:sz w:val="36"/>
          <w:szCs w:val="36"/>
          <w:vertAlign w:val="subscript"/>
        </w:rPr>
        <w:t>33</w:t>
      </w:r>
      <w:r w:rsidRPr="00AB396B">
        <w:rPr>
          <w:rFonts w:ascii="Arial" w:hAnsi="Arial" w:cs="Arial"/>
          <w:b/>
          <w:bCs/>
          <w:sz w:val="36"/>
          <w:szCs w:val="36"/>
        </w:rPr>
        <w:t xml:space="preserve"> Do you harbor bitterness? </w:t>
      </w:r>
      <w:r w:rsidRPr="00AB396B">
        <w:rPr>
          <w:rFonts w:ascii="Arial" w:hAnsi="Arial" w:cs="Arial"/>
          <w:b/>
          <w:bCs/>
          <w:sz w:val="36"/>
          <w:szCs w:val="36"/>
          <w:vertAlign w:val="subscript"/>
        </w:rPr>
        <w:t>34</w:t>
      </w:r>
      <w:r w:rsidRPr="00AB396B">
        <w:rPr>
          <w:rFonts w:ascii="Arial" w:hAnsi="Arial" w:cs="Arial"/>
          <w:b/>
          <w:bCs/>
          <w:sz w:val="36"/>
          <w:szCs w:val="36"/>
        </w:rPr>
        <w:t xml:space="preserve"> Have you acted cool to anyone?</w:t>
      </w:r>
      <w:r w:rsidR="00166023" w:rsidRPr="00AB396B">
        <w:rPr>
          <w:rFonts w:ascii="Arial" w:hAnsi="Arial" w:cs="Arial"/>
          <w:b/>
          <w:bCs/>
          <w:sz w:val="36"/>
          <w:szCs w:val="36"/>
        </w:rPr>
        <w:t xml:space="preserve"> </w:t>
      </w:r>
      <w:r w:rsidR="00166023" w:rsidRPr="00AB396B">
        <w:rPr>
          <w:rFonts w:ascii="Arial" w:hAnsi="Arial" w:cs="Arial"/>
          <w:b/>
          <w:bCs/>
          <w:sz w:val="36"/>
          <w:szCs w:val="36"/>
          <w:vertAlign w:val="subscript"/>
        </w:rPr>
        <w:t>35</w:t>
      </w:r>
    </w:p>
    <w:p w14:paraId="35A6DBFD" w14:textId="77777777" w:rsidR="00580831" w:rsidRPr="00AB396B" w:rsidRDefault="00166023" w:rsidP="00081104">
      <w:pPr>
        <w:spacing w:line="360" w:lineRule="auto"/>
        <w:jc w:val="both"/>
        <w:rPr>
          <w:rFonts w:ascii="Arial" w:hAnsi="Arial" w:cs="Arial"/>
          <w:b/>
          <w:bCs/>
          <w:sz w:val="36"/>
          <w:szCs w:val="36"/>
        </w:rPr>
      </w:pPr>
      <w:r w:rsidRPr="00AB396B">
        <w:rPr>
          <w:rFonts w:ascii="Arial" w:hAnsi="Arial" w:cs="Arial"/>
          <w:b/>
          <w:bCs/>
          <w:sz w:val="36"/>
          <w:szCs w:val="36"/>
        </w:rPr>
        <w:t xml:space="preserve">The next step is to plan and rehearse your apology. </w:t>
      </w:r>
      <w:r w:rsidRPr="00AB396B">
        <w:rPr>
          <w:rFonts w:ascii="Arial" w:hAnsi="Arial" w:cs="Arial"/>
          <w:b/>
          <w:bCs/>
          <w:sz w:val="36"/>
          <w:szCs w:val="36"/>
          <w:vertAlign w:val="subscript"/>
        </w:rPr>
        <w:t>36</w:t>
      </w:r>
      <w:r w:rsidRPr="00AB396B">
        <w:rPr>
          <w:rFonts w:ascii="Arial" w:hAnsi="Arial" w:cs="Arial"/>
          <w:b/>
          <w:bCs/>
          <w:sz w:val="36"/>
          <w:szCs w:val="36"/>
        </w:rPr>
        <w:t xml:space="preserve"> Notice how the lost son did it! </w:t>
      </w:r>
      <w:r w:rsidRPr="00AB396B">
        <w:rPr>
          <w:rStyle w:val="FootnoteReference"/>
          <w:rFonts w:ascii="Arial" w:hAnsi="Arial" w:cs="Arial"/>
          <w:b/>
          <w:bCs/>
          <w:sz w:val="36"/>
          <w:szCs w:val="36"/>
        </w:rPr>
        <w:footnoteReference w:id="8"/>
      </w:r>
      <w:r w:rsidRPr="00AB396B">
        <w:rPr>
          <w:rFonts w:ascii="Arial" w:hAnsi="Arial" w:cs="Arial"/>
          <w:b/>
          <w:bCs/>
          <w:sz w:val="36"/>
          <w:szCs w:val="36"/>
        </w:rPr>
        <w:t xml:space="preserve"> </w:t>
      </w:r>
      <w:r w:rsidRPr="00AB396B">
        <w:rPr>
          <w:rFonts w:ascii="Arial" w:hAnsi="Arial" w:cs="Arial"/>
          <w:b/>
          <w:bCs/>
          <w:color w:val="632423" w:themeColor="accent2" w:themeShade="80"/>
          <w:sz w:val="36"/>
          <w:szCs w:val="36"/>
        </w:rPr>
        <w:t xml:space="preserve">When he came to his senses, he said, ‘How </w:t>
      </w:r>
      <w:proofErr w:type="gramStart"/>
      <w:r w:rsidRPr="00AB396B">
        <w:rPr>
          <w:rFonts w:ascii="Arial" w:hAnsi="Arial" w:cs="Arial"/>
          <w:b/>
          <w:bCs/>
          <w:color w:val="632423" w:themeColor="accent2" w:themeShade="80"/>
          <w:sz w:val="36"/>
          <w:szCs w:val="36"/>
        </w:rPr>
        <w:t>many</w:t>
      </w:r>
      <w:proofErr w:type="gramEnd"/>
      <w:r w:rsidRPr="00AB396B">
        <w:rPr>
          <w:rFonts w:ascii="Arial" w:hAnsi="Arial" w:cs="Arial"/>
          <w:b/>
          <w:bCs/>
          <w:color w:val="632423" w:themeColor="accent2" w:themeShade="80"/>
          <w:sz w:val="36"/>
          <w:szCs w:val="36"/>
        </w:rPr>
        <w:t xml:space="preserve"> of my father’s hired men have food to spare, and here I am starving to death! </w:t>
      </w:r>
      <w:r w:rsidRPr="00AB396B">
        <w:rPr>
          <w:rFonts w:ascii="Arial" w:hAnsi="Arial" w:cs="Arial"/>
          <w:b/>
          <w:bCs/>
          <w:color w:val="632423" w:themeColor="accent2" w:themeShade="80"/>
          <w:sz w:val="36"/>
          <w:szCs w:val="36"/>
          <w:u w:val="single"/>
        </w:rPr>
        <w:t>I will set out</w:t>
      </w:r>
      <w:r w:rsidRPr="00AB396B">
        <w:rPr>
          <w:rFonts w:ascii="Arial" w:hAnsi="Arial" w:cs="Arial"/>
          <w:b/>
          <w:bCs/>
          <w:color w:val="632423" w:themeColor="accent2" w:themeShade="80"/>
          <w:sz w:val="36"/>
          <w:szCs w:val="36"/>
        </w:rPr>
        <w:t xml:space="preserve"> and </w:t>
      </w:r>
      <w:r w:rsidRPr="00AB396B">
        <w:rPr>
          <w:rFonts w:ascii="Arial" w:hAnsi="Arial" w:cs="Arial"/>
          <w:b/>
          <w:bCs/>
          <w:color w:val="632423" w:themeColor="accent2" w:themeShade="80"/>
          <w:sz w:val="36"/>
          <w:szCs w:val="36"/>
          <w:u w:val="single"/>
        </w:rPr>
        <w:t>go back to my father</w:t>
      </w:r>
      <w:r w:rsidRPr="00AB396B">
        <w:rPr>
          <w:rFonts w:ascii="Arial" w:hAnsi="Arial" w:cs="Arial"/>
          <w:b/>
          <w:bCs/>
          <w:color w:val="632423" w:themeColor="accent2" w:themeShade="80"/>
          <w:sz w:val="36"/>
          <w:szCs w:val="36"/>
        </w:rPr>
        <w:t xml:space="preserve"> and </w:t>
      </w:r>
      <w:r w:rsidRPr="00AB396B">
        <w:rPr>
          <w:rFonts w:ascii="Arial" w:hAnsi="Arial" w:cs="Arial"/>
          <w:b/>
          <w:bCs/>
          <w:color w:val="632423" w:themeColor="accent2" w:themeShade="80"/>
          <w:sz w:val="36"/>
          <w:szCs w:val="36"/>
          <w:u w:val="single"/>
        </w:rPr>
        <w:t>say to him</w:t>
      </w:r>
      <w:r w:rsidRPr="00AB396B">
        <w:rPr>
          <w:rFonts w:ascii="Arial" w:hAnsi="Arial" w:cs="Arial"/>
          <w:b/>
          <w:bCs/>
          <w:color w:val="632423" w:themeColor="accent2" w:themeShade="80"/>
          <w:sz w:val="36"/>
          <w:szCs w:val="36"/>
        </w:rPr>
        <w:t xml:space="preserve">: Father, I have sinned against heaven and against you. I am no longer worthy to </w:t>
      </w:r>
      <w:proofErr w:type="gramStart"/>
      <w:r w:rsidRPr="00AB396B">
        <w:rPr>
          <w:rFonts w:ascii="Arial" w:hAnsi="Arial" w:cs="Arial"/>
          <w:b/>
          <w:bCs/>
          <w:color w:val="632423" w:themeColor="accent2" w:themeShade="80"/>
          <w:sz w:val="36"/>
          <w:szCs w:val="36"/>
        </w:rPr>
        <w:t>be called</w:t>
      </w:r>
      <w:proofErr w:type="gramEnd"/>
      <w:r w:rsidRPr="00AB396B">
        <w:rPr>
          <w:rFonts w:ascii="Arial" w:hAnsi="Arial" w:cs="Arial"/>
          <w:b/>
          <w:bCs/>
          <w:color w:val="632423" w:themeColor="accent2" w:themeShade="80"/>
          <w:sz w:val="36"/>
          <w:szCs w:val="36"/>
        </w:rPr>
        <w:t xml:space="preserve"> your son; make me like one of your hired men</w:t>
      </w:r>
      <w:r w:rsidRPr="00AB396B">
        <w:rPr>
          <w:rFonts w:ascii="Arial" w:hAnsi="Arial" w:cs="Arial"/>
          <w:b/>
          <w:bCs/>
          <w:sz w:val="36"/>
          <w:szCs w:val="36"/>
        </w:rPr>
        <w:t>.</w:t>
      </w:r>
      <w:r w:rsidR="00580831" w:rsidRPr="00AB396B">
        <w:rPr>
          <w:rFonts w:ascii="Arial" w:hAnsi="Arial" w:cs="Arial"/>
          <w:b/>
          <w:bCs/>
          <w:sz w:val="36"/>
          <w:szCs w:val="36"/>
        </w:rPr>
        <w:t xml:space="preserve"> </w:t>
      </w:r>
      <w:r w:rsidR="00580831" w:rsidRPr="00AB396B">
        <w:rPr>
          <w:rFonts w:ascii="Arial" w:hAnsi="Arial" w:cs="Arial"/>
          <w:b/>
          <w:bCs/>
          <w:sz w:val="36"/>
          <w:szCs w:val="36"/>
          <w:vertAlign w:val="subscript"/>
        </w:rPr>
        <w:t>37</w:t>
      </w:r>
    </w:p>
    <w:p w14:paraId="5D524B68" w14:textId="77777777" w:rsidR="00A3249C" w:rsidRPr="00AB396B" w:rsidRDefault="00580831" w:rsidP="00081104">
      <w:pPr>
        <w:spacing w:line="360" w:lineRule="auto"/>
        <w:jc w:val="both"/>
        <w:rPr>
          <w:rFonts w:ascii="Arial" w:hAnsi="Arial" w:cs="Arial"/>
          <w:b/>
          <w:bCs/>
          <w:sz w:val="36"/>
          <w:szCs w:val="36"/>
        </w:rPr>
      </w:pPr>
      <w:r w:rsidRPr="00AB396B">
        <w:rPr>
          <w:rFonts w:ascii="Arial" w:hAnsi="Arial" w:cs="Arial"/>
          <w:b/>
          <w:bCs/>
          <w:sz w:val="36"/>
          <w:szCs w:val="36"/>
        </w:rPr>
        <w:t xml:space="preserve">Then, James, chapter 4, </w:t>
      </w:r>
      <w:r w:rsidRPr="00AB396B">
        <w:rPr>
          <w:rStyle w:val="FootnoteReference"/>
          <w:rFonts w:ascii="Arial" w:hAnsi="Arial" w:cs="Arial"/>
          <w:b/>
          <w:bCs/>
          <w:sz w:val="36"/>
          <w:szCs w:val="36"/>
        </w:rPr>
        <w:footnoteReference w:id="9"/>
      </w:r>
      <w:r w:rsidR="002A5751" w:rsidRPr="00AB396B">
        <w:rPr>
          <w:rFonts w:ascii="Arial" w:hAnsi="Arial" w:cs="Arial"/>
          <w:b/>
          <w:bCs/>
          <w:sz w:val="36"/>
          <w:szCs w:val="36"/>
        </w:rPr>
        <w:t xml:space="preserve"> </w:t>
      </w:r>
      <w:r w:rsidRPr="00AB396B">
        <w:rPr>
          <w:rFonts w:ascii="Arial" w:hAnsi="Arial" w:cs="Arial"/>
          <w:b/>
          <w:bCs/>
          <w:sz w:val="36"/>
          <w:szCs w:val="36"/>
        </w:rPr>
        <w:t>says to place yourself in the other person's shoes and then express yourself with a repentant heart!</w:t>
      </w:r>
      <w:r w:rsidR="002A5751" w:rsidRPr="00AB396B">
        <w:rPr>
          <w:rFonts w:ascii="Arial" w:hAnsi="Arial" w:cs="Arial"/>
          <w:b/>
          <w:bCs/>
          <w:sz w:val="36"/>
          <w:szCs w:val="36"/>
        </w:rPr>
        <w:t xml:space="preserve"> The apology must come from a humble heart. </w:t>
      </w:r>
      <w:r w:rsidR="00A3249C" w:rsidRPr="00AB396B">
        <w:rPr>
          <w:rFonts w:ascii="Arial" w:hAnsi="Arial" w:cs="Arial"/>
          <w:b/>
          <w:bCs/>
          <w:sz w:val="36"/>
          <w:szCs w:val="36"/>
          <w:vertAlign w:val="subscript"/>
        </w:rPr>
        <w:t>38</w:t>
      </w:r>
      <w:r w:rsidR="00A3249C" w:rsidRPr="00AB396B">
        <w:rPr>
          <w:rFonts w:ascii="Arial" w:hAnsi="Arial" w:cs="Arial"/>
          <w:b/>
          <w:bCs/>
          <w:sz w:val="36"/>
          <w:szCs w:val="36"/>
        </w:rPr>
        <w:t xml:space="preserve"> </w:t>
      </w:r>
      <w:r w:rsidR="002A5751" w:rsidRPr="00AB396B">
        <w:rPr>
          <w:rFonts w:ascii="Arial" w:hAnsi="Arial" w:cs="Arial"/>
          <w:b/>
          <w:bCs/>
          <w:sz w:val="36"/>
          <w:szCs w:val="36"/>
        </w:rPr>
        <w:t xml:space="preserve">When Jacob approached his brother </w:t>
      </w:r>
      <w:r w:rsidR="002A5751" w:rsidRPr="00AB396B">
        <w:rPr>
          <w:rFonts w:ascii="Arial" w:hAnsi="Arial" w:cs="Arial"/>
          <w:b/>
          <w:bCs/>
          <w:sz w:val="36"/>
          <w:szCs w:val="36"/>
        </w:rPr>
        <w:lastRenderedPageBreak/>
        <w:t xml:space="preserve">Esau, after deceiving him years before, he approached him with a very humble spirit. </w:t>
      </w:r>
      <w:r w:rsidR="002A5751" w:rsidRPr="00AB396B">
        <w:rPr>
          <w:rStyle w:val="FootnoteReference"/>
          <w:rFonts w:ascii="Arial" w:hAnsi="Arial" w:cs="Arial"/>
          <w:b/>
          <w:bCs/>
          <w:sz w:val="36"/>
          <w:szCs w:val="36"/>
        </w:rPr>
        <w:footnoteReference w:id="10"/>
      </w:r>
      <w:r w:rsidR="00A3249C" w:rsidRPr="00AB396B">
        <w:rPr>
          <w:rFonts w:ascii="Arial" w:hAnsi="Arial" w:cs="Arial"/>
          <w:b/>
          <w:bCs/>
          <w:sz w:val="36"/>
          <w:szCs w:val="36"/>
        </w:rPr>
        <w:t xml:space="preserve"> </w:t>
      </w:r>
      <w:r w:rsidR="00A3249C" w:rsidRPr="00AB396B">
        <w:rPr>
          <w:rFonts w:ascii="Arial" w:hAnsi="Arial" w:cs="Arial"/>
          <w:b/>
          <w:bCs/>
          <w:sz w:val="36"/>
          <w:szCs w:val="36"/>
          <w:vertAlign w:val="subscript"/>
        </w:rPr>
        <w:t>39</w:t>
      </w:r>
    </w:p>
    <w:p w14:paraId="3923AE19" w14:textId="77777777" w:rsidR="00A3249C" w:rsidRPr="00AB396B" w:rsidRDefault="00A3249C" w:rsidP="00081104">
      <w:pPr>
        <w:spacing w:line="360" w:lineRule="auto"/>
        <w:jc w:val="both"/>
        <w:rPr>
          <w:rFonts w:ascii="Arial" w:hAnsi="Arial" w:cs="Arial"/>
          <w:b/>
          <w:bCs/>
          <w:sz w:val="36"/>
          <w:szCs w:val="36"/>
        </w:rPr>
      </w:pPr>
      <w:r w:rsidRPr="00AB396B">
        <w:rPr>
          <w:rFonts w:ascii="Arial" w:hAnsi="Arial" w:cs="Arial"/>
          <w:b/>
          <w:bCs/>
          <w:sz w:val="36"/>
          <w:szCs w:val="36"/>
        </w:rPr>
        <w:t xml:space="preserve">Then, actually confess to that person that you were wrong! </w:t>
      </w:r>
      <w:proofErr w:type="gramStart"/>
      <w:r w:rsidRPr="00AB396B">
        <w:rPr>
          <w:rFonts w:ascii="Arial" w:hAnsi="Arial" w:cs="Arial"/>
          <w:b/>
          <w:bCs/>
          <w:sz w:val="36"/>
          <w:szCs w:val="36"/>
        </w:rPr>
        <w:t>Let's</w:t>
      </w:r>
      <w:proofErr w:type="gramEnd"/>
      <w:r w:rsidRPr="00AB396B">
        <w:rPr>
          <w:rFonts w:ascii="Arial" w:hAnsi="Arial" w:cs="Arial"/>
          <w:b/>
          <w:bCs/>
          <w:sz w:val="36"/>
          <w:szCs w:val="36"/>
        </w:rPr>
        <w:t xml:space="preserve"> not have this, "I'm sorry. Please forgive me" stuff. Make it genuine! "I was wr</w:t>
      </w:r>
      <w:r w:rsidR="00BB2972" w:rsidRPr="00AB396B">
        <w:rPr>
          <w:rFonts w:ascii="Arial" w:hAnsi="Arial" w:cs="Arial"/>
          <w:b/>
          <w:bCs/>
          <w:sz w:val="36"/>
          <w:szCs w:val="36"/>
        </w:rPr>
        <w:t>ong! Will you please forgive me?</w:t>
      </w:r>
      <w:r w:rsidRPr="00AB396B">
        <w:rPr>
          <w:rFonts w:ascii="Arial" w:hAnsi="Arial" w:cs="Arial"/>
          <w:b/>
          <w:bCs/>
          <w:sz w:val="36"/>
          <w:szCs w:val="36"/>
        </w:rPr>
        <w:t xml:space="preserve">" </w:t>
      </w:r>
      <w:r w:rsidR="00094EC0" w:rsidRPr="00AB396B">
        <w:rPr>
          <w:rFonts w:ascii="Arial" w:hAnsi="Arial" w:cs="Arial"/>
          <w:b/>
          <w:bCs/>
          <w:sz w:val="36"/>
          <w:szCs w:val="36"/>
          <w:vertAlign w:val="subscript"/>
        </w:rPr>
        <w:t>40</w:t>
      </w:r>
    </w:p>
    <w:p w14:paraId="28DABC57" w14:textId="08AD976A" w:rsidR="00A100DB" w:rsidRPr="00AB396B" w:rsidRDefault="00A3249C" w:rsidP="00081104">
      <w:pPr>
        <w:spacing w:line="360" w:lineRule="auto"/>
        <w:jc w:val="both"/>
        <w:rPr>
          <w:rFonts w:ascii="Arial" w:hAnsi="Arial" w:cs="Arial"/>
          <w:b/>
          <w:bCs/>
          <w:sz w:val="36"/>
          <w:szCs w:val="36"/>
        </w:rPr>
      </w:pPr>
      <w:r w:rsidRPr="00AB396B">
        <w:rPr>
          <w:rFonts w:ascii="Arial" w:hAnsi="Arial" w:cs="Arial"/>
          <w:b/>
          <w:bCs/>
          <w:sz w:val="36"/>
          <w:szCs w:val="36"/>
        </w:rPr>
        <w:t xml:space="preserve">The last step in making restitution, according to verses 25 and 26, </w:t>
      </w:r>
      <w:r w:rsidRPr="00AB396B">
        <w:rPr>
          <w:rStyle w:val="FootnoteReference"/>
          <w:rFonts w:ascii="Arial" w:hAnsi="Arial" w:cs="Arial"/>
          <w:b/>
          <w:bCs/>
          <w:sz w:val="36"/>
          <w:szCs w:val="36"/>
        </w:rPr>
        <w:footnoteReference w:id="11"/>
      </w:r>
      <w:r w:rsidRPr="00AB396B">
        <w:rPr>
          <w:rFonts w:ascii="Arial" w:hAnsi="Arial" w:cs="Arial"/>
          <w:b/>
          <w:bCs/>
          <w:sz w:val="36"/>
          <w:szCs w:val="36"/>
        </w:rPr>
        <w:t xml:space="preserve"> is to plan the right time to do it. </w:t>
      </w:r>
      <w:r w:rsidR="00A100DB" w:rsidRPr="00AB396B">
        <w:rPr>
          <w:rFonts w:ascii="Arial" w:hAnsi="Arial" w:cs="Arial"/>
          <w:b/>
          <w:bCs/>
          <w:sz w:val="36"/>
          <w:szCs w:val="36"/>
          <w:vertAlign w:val="subscript"/>
        </w:rPr>
        <w:t>41</w:t>
      </w:r>
      <w:r w:rsidR="00A100DB" w:rsidRPr="00AB396B">
        <w:rPr>
          <w:rFonts w:ascii="Arial" w:hAnsi="Arial" w:cs="Arial"/>
          <w:b/>
          <w:bCs/>
          <w:sz w:val="36"/>
          <w:szCs w:val="36"/>
        </w:rPr>
        <w:t xml:space="preserve"> </w:t>
      </w:r>
      <w:r w:rsidRPr="00AB396B">
        <w:rPr>
          <w:rFonts w:ascii="Arial" w:hAnsi="Arial" w:cs="Arial"/>
          <w:b/>
          <w:bCs/>
          <w:sz w:val="36"/>
          <w:szCs w:val="36"/>
        </w:rPr>
        <w:t xml:space="preserve">Saturate the matter with prayer before you go. </w:t>
      </w:r>
      <w:r w:rsidR="00A100DB" w:rsidRPr="00AB396B">
        <w:rPr>
          <w:rFonts w:ascii="Arial" w:hAnsi="Arial" w:cs="Arial"/>
          <w:b/>
          <w:bCs/>
          <w:sz w:val="36"/>
          <w:szCs w:val="36"/>
          <w:vertAlign w:val="subscript"/>
        </w:rPr>
        <w:t>42</w:t>
      </w:r>
      <w:r w:rsidR="00A100DB" w:rsidRPr="00AB396B">
        <w:rPr>
          <w:rFonts w:ascii="Arial" w:hAnsi="Arial" w:cs="Arial"/>
          <w:b/>
          <w:bCs/>
          <w:sz w:val="36"/>
          <w:szCs w:val="36"/>
        </w:rPr>
        <w:t xml:space="preserve"> Then, as verse </w:t>
      </w:r>
      <w:proofErr w:type="gramStart"/>
      <w:r w:rsidR="00A100DB" w:rsidRPr="00AB396B">
        <w:rPr>
          <w:rFonts w:ascii="Arial" w:hAnsi="Arial" w:cs="Arial"/>
          <w:b/>
          <w:bCs/>
          <w:sz w:val="36"/>
          <w:szCs w:val="36"/>
        </w:rPr>
        <w:t>25</w:t>
      </w:r>
      <w:proofErr w:type="gramEnd"/>
      <w:r w:rsidRPr="00AB396B">
        <w:rPr>
          <w:rFonts w:ascii="Arial" w:hAnsi="Arial" w:cs="Arial"/>
          <w:b/>
          <w:bCs/>
          <w:sz w:val="36"/>
          <w:szCs w:val="36"/>
        </w:rPr>
        <w:t xml:space="preserve"> recommends, approach your opponent at his most convenient </w:t>
      </w:r>
      <w:r w:rsidR="00E4343E" w:rsidRPr="00AB396B">
        <w:rPr>
          <w:rFonts w:ascii="Arial" w:hAnsi="Arial" w:cs="Arial"/>
          <w:b/>
          <w:bCs/>
          <w:sz w:val="36"/>
          <w:szCs w:val="36"/>
        </w:rPr>
        <w:t>time,</w:t>
      </w:r>
      <w:r w:rsidRPr="00AB396B">
        <w:rPr>
          <w:rFonts w:ascii="Arial" w:hAnsi="Arial" w:cs="Arial"/>
          <w:b/>
          <w:bCs/>
          <w:sz w:val="36"/>
          <w:szCs w:val="36"/>
        </w:rPr>
        <w:t xml:space="preserve"> when he is in the most receptive mood. You </w:t>
      </w:r>
      <w:proofErr w:type="gramStart"/>
      <w:r w:rsidRPr="00AB396B">
        <w:rPr>
          <w:rFonts w:ascii="Arial" w:hAnsi="Arial" w:cs="Arial"/>
          <w:b/>
          <w:bCs/>
          <w:sz w:val="36"/>
          <w:szCs w:val="36"/>
        </w:rPr>
        <w:t>wouldn't</w:t>
      </w:r>
      <w:proofErr w:type="gramEnd"/>
      <w:r w:rsidRPr="00AB396B">
        <w:rPr>
          <w:rFonts w:ascii="Arial" w:hAnsi="Arial" w:cs="Arial"/>
          <w:b/>
          <w:bCs/>
          <w:sz w:val="36"/>
          <w:szCs w:val="36"/>
        </w:rPr>
        <w:t xml:space="preserve"> come to a wife/mother at supper time when she's trying to fix the evening </w:t>
      </w:r>
      <w:r w:rsidRPr="00AB396B">
        <w:rPr>
          <w:rFonts w:ascii="Arial" w:hAnsi="Arial" w:cs="Arial"/>
          <w:b/>
          <w:bCs/>
          <w:sz w:val="36"/>
          <w:szCs w:val="36"/>
        </w:rPr>
        <w:lastRenderedPageBreak/>
        <w:t xml:space="preserve">meal. </w:t>
      </w:r>
      <w:r w:rsidR="00A100DB" w:rsidRPr="00AB396B">
        <w:rPr>
          <w:rFonts w:ascii="Arial" w:hAnsi="Arial" w:cs="Arial"/>
          <w:b/>
          <w:bCs/>
          <w:sz w:val="36"/>
          <w:szCs w:val="36"/>
          <w:vertAlign w:val="subscript"/>
        </w:rPr>
        <w:t>43</w:t>
      </w:r>
      <w:r w:rsidR="00A100DB" w:rsidRPr="00AB396B">
        <w:rPr>
          <w:rFonts w:ascii="Arial" w:hAnsi="Arial" w:cs="Arial"/>
          <w:b/>
          <w:bCs/>
          <w:sz w:val="36"/>
          <w:szCs w:val="36"/>
        </w:rPr>
        <w:t xml:space="preserve"> </w:t>
      </w:r>
      <w:r w:rsidRPr="00AB396B">
        <w:rPr>
          <w:rFonts w:ascii="Arial" w:hAnsi="Arial" w:cs="Arial"/>
          <w:b/>
          <w:bCs/>
          <w:sz w:val="36"/>
          <w:szCs w:val="36"/>
        </w:rPr>
        <w:t xml:space="preserve">Make it a time when neither of you will </w:t>
      </w:r>
      <w:proofErr w:type="gramStart"/>
      <w:r w:rsidRPr="00AB396B">
        <w:rPr>
          <w:rFonts w:ascii="Arial" w:hAnsi="Arial" w:cs="Arial"/>
          <w:b/>
          <w:bCs/>
          <w:sz w:val="36"/>
          <w:szCs w:val="36"/>
        </w:rPr>
        <w:t>be rushed</w:t>
      </w:r>
      <w:proofErr w:type="gramEnd"/>
      <w:r w:rsidRPr="00AB396B">
        <w:rPr>
          <w:rFonts w:ascii="Arial" w:hAnsi="Arial" w:cs="Arial"/>
          <w:b/>
          <w:bCs/>
          <w:sz w:val="36"/>
          <w:szCs w:val="36"/>
        </w:rPr>
        <w:t>.</w:t>
      </w:r>
      <w:r w:rsidR="00A100DB" w:rsidRPr="00AB396B">
        <w:rPr>
          <w:rFonts w:ascii="Arial" w:hAnsi="Arial" w:cs="Arial"/>
          <w:b/>
          <w:bCs/>
          <w:sz w:val="36"/>
          <w:szCs w:val="36"/>
        </w:rPr>
        <w:t xml:space="preserve"> </w:t>
      </w:r>
      <w:r w:rsidR="00A100DB" w:rsidRPr="00AB396B">
        <w:rPr>
          <w:rFonts w:ascii="Arial" w:hAnsi="Arial" w:cs="Arial"/>
          <w:b/>
          <w:bCs/>
          <w:sz w:val="36"/>
          <w:szCs w:val="36"/>
          <w:vertAlign w:val="subscript"/>
        </w:rPr>
        <w:t>44</w:t>
      </w:r>
    </w:p>
    <w:p w14:paraId="6A78257A" w14:textId="77777777" w:rsidR="00A100DB" w:rsidRPr="00AB396B" w:rsidRDefault="00A100DB" w:rsidP="00081104">
      <w:pPr>
        <w:spacing w:line="360" w:lineRule="auto"/>
        <w:jc w:val="both"/>
        <w:rPr>
          <w:rFonts w:ascii="Arial" w:hAnsi="Arial" w:cs="Arial"/>
          <w:b/>
          <w:bCs/>
          <w:sz w:val="36"/>
          <w:szCs w:val="36"/>
        </w:rPr>
      </w:pPr>
      <w:r w:rsidRPr="00AB396B">
        <w:rPr>
          <w:rFonts w:ascii="Arial" w:hAnsi="Arial" w:cs="Arial"/>
          <w:b/>
          <w:bCs/>
          <w:sz w:val="36"/>
          <w:szCs w:val="36"/>
        </w:rPr>
        <w:t xml:space="preserve">Finally, remember verse </w:t>
      </w:r>
      <w:proofErr w:type="gramStart"/>
      <w:r w:rsidRPr="00AB396B">
        <w:rPr>
          <w:rFonts w:ascii="Arial" w:hAnsi="Arial" w:cs="Arial"/>
          <w:b/>
          <w:bCs/>
          <w:sz w:val="36"/>
          <w:szCs w:val="36"/>
        </w:rPr>
        <w:t>24</w:t>
      </w:r>
      <w:proofErr w:type="gramEnd"/>
      <w:r w:rsidRPr="00AB396B">
        <w:rPr>
          <w:rFonts w:ascii="Arial" w:hAnsi="Arial" w:cs="Arial"/>
          <w:b/>
          <w:bCs/>
          <w:sz w:val="36"/>
          <w:szCs w:val="36"/>
        </w:rPr>
        <w:t xml:space="preserve">! </w:t>
      </w:r>
      <w:r w:rsidRPr="00AB396B">
        <w:rPr>
          <w:rStyle w:val="FootnoteReference"/>
          <w:rFonts w:ascii="Arial" w:hAnsi="Arial" w:cs="Arial"/>
          <w:b/>
          <w:bCs/>
          <w:sz w:val="36"/>
          <w:szCs w:val="36"/>
        </w:rPr>
        <w:footnoteReference w:id="12"/>
      </w:r>
      <w:r w:rsidRPr="00AB396B">
        <w:rPr>
          <w:rFonts w:ascii="Arial" w:hAnsi="Arial" w:cs="Arial"/>
          <w:b/>
          <w:bCs/>
          <w:sz w:val="36"/>
          <w:szCs w:val="36"/>
        </w:rPr>
        <w:t xml:space="preserve"> Make restitution before you worship! Clear up your horizon</w:t>
      </w:r>
      <w:r w:rsidR="00041221" w:rsidRPr="00AB396B">
        <w:rPr>
          <w:rFonts w:ascii="Arial" w:hAnsi="Arial" w:cs="Arial"/>
          <w:b/>
          <w:bCs/>
          <w:sz w:val="36"/>
          <w:szCs w:val="36"/>
        </w:rPr>
        <w:t>t</w:t>
      </w:r>
      <w:r w:rsidRPr="00AB396B">
        <w:rPr>
          <w:rFonts w:ascii="Arial" w:hAnsi="Arial" w:cs="Arial"/>
          <w:b/>
          <w:bCs/>
          <w:sz w:val="36"/>
          <w:szCs w:val="36"/>
        </w:rPr>
        <w:t>al relationships before you involve yourself with the vertical one!</w:t>
      </w:r>
    </w:p>
    <w:p w14:paraId="1E42AB4A" w14:textId="77777777" w:rsidR="000675B6" w:rsidRDefault="000675B6" w:rsidP="00081104">
      <w:pPr>
        <w:spacing w:line="360" w:lineRule="auto"/>
        <w:jc w:val="both"/>
        <w:rPr>
          <w:rFonts w:ascii="Arial" w:hAnsi="Arial" w:cs="Arial"/>
          <w:b/>
          <w:bCs/>
          <w:sz w:val="32"/>
          <w:szCs w:val="32"/>
        </w:rPr>
      </w:pPr>
    </w:p>
    <w:p w14:paraId="7EB1F3EC" w14:textId="77777777" w:rsidR="000675B6" w:rsidRDefault="000675B6" w:rsidP="00081104">
      <w:pPr>
        <w:spacing w:line="360" w:lineRule="auto"/>
        <w:jc w:val="both"/>
        <w:rPr>
          <w:rFonts w:ascii="Arial" w:hAnsi="Arial" w:cs="Arial"/>
          <w:b/>
          <w:bCs/>
          <w:sz w:val="32"/>
          <w:szCs w:val="32"/>
        </w:rPr>
      </w:pPr>
    </w:p>
    <w:p w14:paraId="0BE78DDD" w14:textId="77777777" w:rsidR="000675B6" w:rsidRPr="000675B6" w:rsidRDefault="00000000" w:rsidP="000675B6">
      <w:pPr>
        <w:spacing w:line="360" w:lineRule="auto"/>
        <w:jc w:val="center"/>
        <w:rPr>
          <w:rFonts w:ascii="Arial" w:hAnsi="Arial" w:cs="Arial"/>
          <w:b/>
          <w:bCs/>
          <w:sz w:val="32"/>
          <w:szCs w:val="32"/>
        </w:rPr>
      </w:pPr>
      <w:hyperlink r:id="rId9" w:history="1">
        <w:r w:rsidR="000675B6" w:rsidRPr="000675B6">
          <w:rPr>
            <w:rStyle w:val="Hyperlink"/>
            <w:rFonts w:ascii="Arial" w:hAnsi="Arial" w:cs="Arial"/>
            <w:b/>
            <w:bCs/>
            <w:sz w:val="32"/>
            <w:szCs w:val="32"/>
          </w:rPr>
          <w:t>http://www.biblelifemessages.org</w:t>
        </w:r>
      </w:hyperlink>
    </w:p>
    <w:sectPr w:rsidR="000675B6" w:rsidRPr="000675B6" w:rsidSect="00C66DC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CA64" w14:textId="77777777" w:rsidR="00D87156" w:rsidRDefault="00D87156" w:rsidP="003679B0">
      <w:pPr>
        <w:spacing w:after="0" w:line="240" w:lineRule="auto"/>
      </w:pPr>
      <w:r>
        <w:separator/>
      </w:r>
    </w:p>
  </w:endnote>
  <w:endnote w:type="continuationSeparator" w:id="0">
    <w:p w14:paraId="1EFF9F8C" w14:textId="77777777" w:rsidR="00D87156" w:rsidRDefault="00D87156"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D440E" w14:textId="77777777" w:rsidR="00D87156" w:rsidRDefault="00D87156" w:rsidP="003679B0">
      <w:pPr>
        <w:spacing w:after="0" w:line="240" w:lineRule="auto"/>
      </w:pPr>
      <w:r>
        <w:separator/>
      </w:r>
    </w:p>
  </w:footnote>
  <w:footnote w:type="continuationSeparator" w:id="0">
    <w:p w14:paraId="2321B55C" w14:textId="77777777" w:rsidR="00D87156" w:rsidRDefault="00D87156" w:rsidP="003679B0">
      <w:pPr>
        <w:spacing w:after="0" w:line="240" w:lineRule="auto"/>
      </w:pPr>
      <w:r>
        <w:continuationSeparator/>
      </w:r>
    </w:p>
  </w:footnote>
  <w:footnote w:id="1">
    <w:p w14:paraId="1F631844" w14:textId="77777777" w:rsidR="00984A26" w:rsidRPr="00AB396B" w:rsidRDefault="00984A26">
      <w:pPr>
        <w:pStyle w:val="FootnoteText"/>
        <w:rPr>
          <w:rFonts w:ascii="Segoe UI Symbol" w:hAnsi="Segoe UI Symbol"/>
          <w:b/>
          <w:bCs/>
          <w:sz w:val="28"/>
          <w:szCs w:val="28"/>
        </w:rPr>
      </w:pPr>
      <w:r w:rsidRPr="00AB396B">
        <w:rPr>
          <w:rStyle w:val="FootnoteReference"/>
          <w:rFonts w:ascii="Segoe UI Symbol" w:hAnsi="Segoe UI Symbol"/>
          <w:b/>
          <w:bCs/>
          <w:sz w:val="28"/>
          <w:szCs w:val="28"/>
        </w:rPr>
        <w:footnoteRef/>
      </w:r>
      <w:r w:rsidRPr="00AB396B">
        <w:rPr>
          <w:rFonts w:ascii="Segoe UI Symbol" w:hAnsi="Segoe UI Symbol"/>
          <w:b/>
          <w:bCs/>
          <w:sz w:val="28"/>
          <w:szCs w:val="28"/>
        </w:rPr>
        <w:t xml:space="preserve"> </w:t>
      </w:r>
      <w:r w:rsidRPr="00AB396B">
        <w:rPr>
          <w:rFonts w:ascii="Arial" w:hAnsi="Arial" w:cs="Arial"/>
          <w:b/>
          <w:bCs/>
          <w:sz w:val="28"/>
          <w:szCs w:val="28"/>
          <w:lang w:val="el-GR"/>
        </w:rPr>
        <w:t>ῥ</w:t>
      </w:r>
      <w:r w:rsidRPr="00AB396B">
        <w:rPr>
          <w:rFonts w:ascii="Segoe UI Symbol" w:hAnsi="Segoe UI Symbol"/>
          <w:b/>
          <w:bCs/>
          <w:sz w:val="28"/>
          <w:szCs w:val="28"/>
          <w:lang w:val="el-GR"/>
        </w:rPr>
        <w:t>ακά</w:t>
      </w:r>
      <w:r w:rsidRPr="00AB396B">
        <w:rPr>
          <w:rFonts w:ascii="Segoe UI Symbol" w:hAnsi="Segoe UI Symbol"/>
          <w:b/>
          <w:bCs/>
          <w:sz w:val="28"/>
          <w:szCs w:val="28"/>
        </w:rPr>
        <w:t>.</w:t>
      </w:r>
    </w:p>
  </w:footnote>
  <w:footnote w:id="2">
    <w:p w14:paraId="37A6AC11" w14:textId="77777777" w:rsidR="00984A26" w:rsidRPr="00AB396B" w:rsidRDefault="00984A26">
      <w:pPr>
        <w:pStyle w:val="FootnoteText"/>
        <w:rPr>
          <w:rFonts w:ascii="Segoe UI Symbol" w:hAnsi="Segoe UI Symbol"/>
          <w:b/>
          <w:bCs/>
          <w:sz w:val="28"/>
          <w:szCs w:val="28"/>
        </w:rPr>
      </w:pPr>
      <w:r w:rsidRPr="00AB396B">
        <w:rPr>
          <w:rStyle w:val="FootnoteReference"/>
          <w:rFonts w:ascii="Segoe UI Symbol" w:hAnsi="Segoe UI Symbol"/>
          <w:b/>
          <w:bCs/>
          <w:sz w:val="28"/>
          <w:szCs w:val="28"/>
        </w:rPr>
        <w:footnoteRef/>
      </w:r>
      <w:r w:rsidRPr="00AB396B">
        <w:rPr>
          <w:rFonts w:ascii="Segoe UI Symbol" w:hAnsi="Segoe UI Symbol"/>
          <w:b/>
          <w:bCs/>
          <w:sz w:val="28"/>
          <w:szCs w:val="28"/>
        </w:rPr>
        <w:t xml:space="preserve"> </w:t>
      </w:r>
      <w:r w:rsidRPr="00AB396B">
        <w:rPr>
          <w:rFonts w:ascii="Segoe UI Symbol" w:hAnsi="Segoe UI Symbol"/>
          <w:b/>
          <w:bCs/>
          <w:sz w:val="28"/>
          <w:szCs w:val="28"/>
          <w:lang w:val="el-GR"/>
        </w:rPr>
        <w:t>μωρός</w:t>
      </w:r>
      <w:r w:rsidRPr="00AB396B">
        <w:rPr>
          <w:rFonts w:ascii="Segoe UI Symbol" w:hAnsi="Segoe UI Symbol"/>
          <w:b/>
          <w:bCs/>
          <w:sz w:val="28"/>
          <w:szCs w:val="28"/>
        </w:rPr>
        <w:t>.</w:t>
      </w:r>
    </w:p>
  </w:footnote>
  <w:footnote w:id="3">
    <w:p w14:paraId="1023C6F8" w14:textId="77777777" w:rsidR="00EA088E" w:rsidRPr="00AB396B" w:rsidRDefault="00EA088E" w:rsidP="00EA088E">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Acts 24:16 - So I strive always to keep my conscience clear before God and man.</w:t>
      </w:r>
    </w:p>
  </w:footnote>
  <w:footnote w:id="4">
    <w:p w14:paraId="4794D3D0" w14:textId="77777777" w:rsidR="00EA088E" w:rsidRPr="00AB396B" w:rsidRDefault="00EA088E" w:rsidP="00EA088E">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II Corinthians 1:12 - Now </w:t>
      </w:r>
      <w:r w:rsidRPr="00AB396B">
        <w:rPr>
          <w:b/>
          <w:bCs/>
          <w:sz w:val="28"/>
          <w:szCs w:val="28"/>
          <w:u w:val="single"/>
        </w:rPr>
        <w:t>this is our boast</w:t>
      </w:r>
      <w:r w:rsidRPr="00AB396B">
        <w:rPr>
          <w:b/>
          <w:bCs/>
          <w:sz w:val="28"/>
          <w:szCs w:val="28"/>
        </w:rPr>
        <w:t>: Our conscience testifies that we have conducted ourselves in the world, and especially in our relations with you, in the holiness and sincerity that are from God.</w:t>
      </w:r>
    </w:p>
  </w:footnote>
  <w:footnote w:id="5">
    <w:p w14:paraId="338EA37C" w14:textId="77777777" w:rsidR="00BB2933" w:rsidRPr="00AB396B" w:rsidRDefault="00BB2933" w:rsidP="00BB2933">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Proverbs 28:13 - He who conceals his sins does not prosper, </w:t>
      </w:r>
      <w:r w:rsidRPr="00AB396B">
        <w:rPr>
          <w:b/>
          <w:bCs/>
          <w:sz w:val="28"/>
          <w:szCs w:val="28"/>
          <w:u w:val="single"/>
        </w:rPr>
        <w:t>but whoever confesses and renounces them finds mercy</w:t>
      </w:r>
      <w:r w:rsidRPr="00AB396B">
        <w:rPr>
          <w:b/>
          <w:bCs/>
          <w:sz w:val="28"/>
          <w:szCs w:val="28"/>
        </w:rPr>
        <w:t>.</w:t>
      </w:r>
    </w:p>
  </w:footnote>
  <w:footnote w:id="6">
    <w:p w14:paraId="0222AC7C" w14:textId="77777777" w:rsidR="00BB2933" w:rsidRPr="00AB396B" w:rsidRDefault="00BB2933" w:rsidP="00BB2933">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I Peter 3:16 - But do this with gentleness and respect, </w:t>
      </w:r>
      <w:r w:rsidRPr="00AB396B">
        <w:rPr>
          <w:b/>
          <w:bCs/>
          <w:sz w:val="28"/>
          <w:szCs w:val="28"/>
          <w:u w:val="single"/>
        </w:rPr>
        <w:t>keeping a clear conscience</w:t>
      </w:r>
      <w:r w:rsidRPr="00AB396B">
        <w:rPr>
          <w:b/>
          <w:bCs/>
          <w:sz w:val="28"/>
          <w:szCs w:val="28"/>
        </w:rPr>
        <w:t>, so that those who speak maliciously against your good behavior in Christ may be ashamed of their slander.</w:t>
      </w:r>
    </w:p>
  </w:footnote>
  <w:footnote w:id="7">
    <w:p w14:paraId="073FBBC3" w14:textId="77777777" w:rsidR="00081104" w:rsidRPr="00AB396B" w:rsidRDefault="00081104" w:rsidP="00081104">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v24 - . . . leave your gift there in front of the altar. </w:t>
      </w:r>
      <w:r w:rsidRPr="00AB396B">
        <w:rPr>
          <w:b/>
          <w:bCs/>
          <w:sz w:val="28"/>
          <w:szCs w:val="28"/>
          <w:u w:val="single"/>
        </w:rPr>
        <w:t xml:space="preserve">First go and </w:t>
      </w:r>
      <w:proofErr w:type="gramStart"/>
      <w:r w:rsidRPr="00AB396B">
        <w:rPr>
          <w:b/>
          <w:bCs/>
          <w:sz w:val="28"/>
          <w:szCs w:val="28"/>
          <w:u w:val="single"/>
        </w:rPr>
        <w:t>be reconciled</w:t>
      </w:r>
      <w:proofErr w:type="gramEnd"/>
      <w:r w:rsidRPr="00AB396B">
        <w:rPr>
          <w:b/>
          <w:bCs/>
          <w:sz w:val="28"/>
          <w:szCs w:val="28"/>
          <w:u w:val="single"/>
        </w:rPr>
        <w:t xml:space="preserve"> to your brother</w:t>
      </w:r>
      <w:r w:rsidRPr="00AB396B">
        <w:rPr>
          <w:b/>
          <w:bCs/>
          <w:sz w:val="28"/>
          <w:szCs w:val="28"/>
        </w:rPr>
        <w:t>; then come and offer your gift.</w:t>
      </w:r>
    </w:p>
  </w:footnote>
  <w:footnote w:id="8">
    <w:p w14:paraId="3312C97C" w14:textId="77777777" w:rsidR="00166023" w:rsidRPr="00AB396B" w:rsidRDefault="00166023">
      <w:pPr>
        <w:pStyle w:val="FootnoteText"/>
        <w:rPr>
          <w:b/>
          <w:bCs/>
          <w:sz w:val="28"/>
          <w:szCs w:val="28"/>
        </w:rPr>
      </w:pPr>
      <w:r w:rsidRPr="00AB396B">
        <w:rPr>
          <w:rStyle w:val="FootnoteReference"/>
          <w:b/>
          <w:bCs/>
          <w:sz w:val="28"/>
          <w:szCs w:val="28"/>
        </w:rPr>
        <w:footnoteRef/>
      </w:r>
      <w:r w:rsidRPr="00AB396B">
        <w:rPr>
          <w:b/>
          <w:bCs/>
          <w:sz w:val="28"/>
          <w:szCs w:val="28"/>
        </w:rPr>
        <w:t xml:space="preserve"> Luke 15:17-19.</w:t>
      </w:r>
    </w:p>
  </w:footnote>
  <w:footnote w:id="9">
    <w:p w14:paraId="72C879DE" w14:textId="77777777" w:rsidR="00580831" w:rsidRPr="00AB396B" w:rsidRDefault="00580831" w:rsidP="00AB6FD0">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James 4:8-10 - </w:t>
      </w:r>
      <w:r w:rsidR="00AB6FD0" w:rsidRPr="00AB396B">
        <w:rPr>
          <w:b/>
          <w:bCs/>
          <w:sz w:val="28"/>
          <w:szCs w:val="28"/>
        </w:rPr>
        <w:tab/>
        <w:t xml:space="preserve">Come near to God and he will come near to you. Wash your hands, you sinners, and purify your hearts, you double-minded. </w:t>
      </w:r>
      <w:r w:rsidR="00AB6FD0" w:rsidRPr="00AB396B">
        <w:rPr>
          <w:b/>
          <w:bCs/>
          <w:sz w:val="28"/>
          <w:szCs w:val="28"/>
          <w:u w:val="single"/>
        </w:rPr>
        <w:t>Grieve</w:t>
      </w:r>
      <w:r w:rsidR="00AB6FD0" w:rsidRPr="00AB396B">
        <w:rPr>
          <w:b/>
          <w:bCs/>
          <w:sz w:val="28"/>
          <w:szCs w:val="28"/>
        </w:rPr>
        <w:t xml:space="preserve">, </w:t>
      </w:r>
      <w:proofErr w:type="gramStart"/>
      <w:r w:rsidR="00AB6FD0" w:rsidRPr="00AB396B">
        <w:rPr>
          <w:b/>
          <w:bCs/>
          <w:sz w:val="28"/>
          <w:szCs w:val="28"/>
          <w:u w:val="single"/>
        </w:rPr>
        <w:t>mourn</w:t>
      </w:r>
      <w:proofErr w:type="gramEnd"/>
      <w:r w:rsidR="00AB6FD0" w:rsidRPr="00AB396B">
        <w:rPr>
          <w:b/>
          <w:bCs/>
          <w:sz w:val="28"/>
          <w:szCs w:val="28"/>
        </w:rPr>
        <w:t xml:space="preserve"> and </w:t>
      </w:r>
      <w:r w:rsidR="00AB6FD0" w:rsidRPr="00AB396B">
        <w:rPr>
          <w:b/>
          <w:bCs/>
          <w:sz w:val="28"/>
          <w:szCs w:val="28"/>
          <w:u w:val="single"/>
        </w:rPr>
        <w:t>wail</w:t>
      </w:r>
      <w:r w:rsidR="00AB6FD0" w:rsidRPr="00AB396B">
        <w:rPr>
          <w:b/>
          <w:bCs/>
          <w:sz w:val="28"/>
          <w:szCs w:val="28"/>
        </w:rPr>
        <w:t xml:space="preserve">. Change your laughter to mourning and your joy to gloom. </w:t>
      </w:r>
      <w:r w:rsidR="00AB6FD0" w:rsidRPr="00AB396B">
        <w:rPr>
          <w:b/>
          <w:bCs/>
          <w:sz w:val="28"/>
          <w:szCs w:val="28"/>
          <w:u w:val="single"/>
        </w:rPr>
        <w:t>Humble yourselves before the Lord, and he will lift you up</w:t>
      </w:r>
      <w:r w:rsidR="00AB6FD0" w:rsidRPr="00AB396B">
        <w:rPr>
          <w:b/>
          <w:bCs/>
          <w:sz w:val="28"/>
          <w:szCs w:val="28"/>
        </w:rPr>
        <w:t>.</w:t>
      </w:r>
    </w:p>
  </w:footnote>
  <w:footnote w:id="10">
    <w:p w14:paraId="0FF836D2" w14:textId="77777777" w:rsidR="002A5751" w:rsidRPr="00AB396B" w:rsidRDefault="002A5751" w:rsidP="002A5751">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Genesis 33:1-3 - Jacob looked up and there was Esau, coming with his four hundred men; so he divided the children among Leah, Rachel and the two maidservants. He put the maidservants and their children in front, </w:t>
      </w:r>
      <w:proofErr w:type="gramStart"/>
      <w:r w:rsidRPr="00AB396B">
        <w:rPr>
          <w:b/>
          <w:bCs/>
          <w:sz w:val="28"/>
          <w:szCs w:val="28"/>
        </w:rPr>
        <w:t>Leah</w:t>
      </w:r>
      <w:proofErr w:type="gramEnd"/>
      <w:r w:rsidRPr="00AB396B">
        <w:rPr>
          <w:b/>
          <w:bCs/>
          <w:sz w:val="28"/>
          <w:szCs w:val="28"/>
        </w:rPr>
        <w:t xml:space="preserve"> and her children next, and Rachel and Joseph in the rear. He himself went on ahead and bowed down to the ground seven times as he approached his brother.</w:t>
      </w:r>
    </w:p>
  </w:footnote>
  <w:footnote w:id="11">
    <w:p w14:paraId="405BC738" w14:textId="77777777" w:rsidR="00A3249C" w:rsidRPr="00AB396B" w:rsidRDefault="00A3249C" w:rsidP="00A3249C">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v25-26 - </w:t>
      </w:r>
      <w:r w:rsidRPr="00AB396B">
        <w:rPr>
          <w:b/>
          <w:bCs/>
          <w:sz w:val="28"/>
          <w:szCs w:val="28"/>
          <w:u w:val="single"/>
        </w:rPr>
        <w:t>Settle matters quickly with your adversary</w:t>
      </w:r>
      <w:r w:rsidRPr="00AB396B">
        <w:rPr>
          <w:b/>
          <w:bCs/>
          <w:sz w:val="28"/>
          <w:szCs w:val="28"/>
        </w:rPr>
        <w:t xml:space="preserve"> who is taking you to court. </w:t>
      </w:r>
      <w:r w:rsidRPr="00AB396B">
        <w:rPr>
          <w:b/>
          <w:bCs/>
          <w:sz w:val="28"/>
          <w:szCs w:val="28"/>
          <w:u w:val="single"/>
        </w:rPr>
        <w:t>Do it while you are still with him on the way</w:t>
      </w:r>
      <w:r w:rsidRPr="00AB396B">
        <w:rPr>
          <w:b/>
          <w:bCs/>
          <w:sz w:val="28"/>
          <w:szCs w:val="28"/>
        </w:rPr>
        <w:t xml:space="preserve">, or he may hand you over to the judge, and the judge may hand you over to the officer, and you may </w:t>
      </w:r>
      <w:proofErr w:type="gramStart"/>
      <w:r w:rsidRPr="00AB396B">
        <w:rPr>
          <w:b/>
          <w:bCs/>
          <w:sz w:val="28"/>
          <w:szCs w:val="28"/>
        </w:rPr>
        <w:t>be thrown</w:t>
      </w:r>
      <w:proofErr w:type="gramEnd"/>
      <w:r w:rsidRPr="00AB396B">
        <w:rPr>
          <w:b/>
          <w:bCs/>
          <w:sz w:val="28"/>
          <w:szCs w:val="28"/>
        </w:rPr>
        <w:t xml:space="preserve"> into prison. I tell you the truth, you will not get out until you have paid the last penny.</w:t>
      </w:r>
    </w:p>
  </w:footnote>
  <w:footnote w:id="12">
    <w:p w14:paraId="1BF67A46" w14:textId="77777777" w:rsidR="00A100DB" w:rsidRPr="00AB396B" w:rsidRDefault="00A100DB" w:rsidP="00A100DB">
      <w:pPr>
        <w:pStyle w:val="FootnoteText"/>
        <w:jc w:val="both"/>
        <w:rPr>
          <w:b/>
          <w:bCs/>
          <w:sz w:val="28"/>
          <w:szCs w:val="28"/>
        </w:rPr>
      </w:pPr>
      <w:r w:rsidRPr="00AB396B">
        <w:rPr>
          <w:rStyle w:val="FootnoteReference"/>
          <w:b/>
          <w:bCs/>
          <w:sz w:val="28"/>
          <w:szCs w:val="28"/>
        </w:rPr>
        <w:footnoteRef/>
      </w:r>
      <w:r w:rsidRPr="00AB396B">
        <w:rPr>
          <w:b/>
          <w:bCs/>
          <w:sz w:val="28"/>
          <w:szCs w:val="28"/>
        </w:rPr>
        <w:t xml:space="preserve"> v24 - . . . leave your gift there in front of the altar. First go and </w:t>
      </w:r>
      <w:proofErr w:type="gramStart"/>
      <w:r w:rsidRPr="00AB396B">
        <w:rPr>
          <w:b/>
          <w:bCs/>
          <w:sz w:val="28"/>
          <w:szCs w:val="28"/>
        </w:rPr>
        <w:t>be reconciled</w:t>
      </w:r>
      <w:proofErr w:type="gramEnd"/>
      <w:r w:rsidRPr="00AB396B">
        <w:rPr>
          <w:b/>
          <w:bCs/>
          <w:sz w:val="28"/>
          <w:szCs w:val="28"/>
        </w:rPr>
        <w:t xml:space="preserve"> to your brother; then come and offer your gift.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4ECC"/>
    <w:rsid w:val="0003564F"/>
    <w:rsid w:val="00041221"/>
    <w:rsid w:val="00045F12"/>
    <w:rsid w:val="000612B4"/>
    <w:rsid w:val="000675B6"/>
    <w:rsid w:val="0007602B"/>
    <w:rsid w:val="00080944"/>
    <w:rsid w:val="00080D2F"/>
    <w:rsid w:val="00081104"/>
    <w:rsid w:val="00087E3A"/>
    <w:rsid w:val="00094EC0"/>
    <w:rsid w:val="000E1A04"/>
    <w:rsid w:val="000E2CB1"/>
    <w:rsid w:val="00101BE1"/>
    <w:rsid w:val="00107972"/>
    <w:rsid w:val="0011012A"/>
    <w:rsid w:val="00121909"/>
    <w:rsid w:val="0012636F"/>
    <w:rsid w:val="00162825"/>
    <w:rsid w:val="00166023"/>
    <w:rsid w:val="0017666E"/>
    <w:rsid w:val="001874D6"/>
    <w:rsid w:val="001A4372"/>
    <w:rsid w:val="001B5A8A"/>
    <w:rsid w:val="001F71D6"/>
    <w:rsid w:val="00222889"/>
    <w:rsid w:val="002275A2"/>
    <w:rsid w:val="00236146"/>
    <w:rsid w:val="00243683"/>
    <w:rsid w:val="00243C84"/>
    <w:rsid w:val="002450C8"/>
    <w:rsid w:val="00247983"/>
    <w:rsid w:val="002551C2"/>
    <w:rsid w:val="0026343C"/>
    <w:rsid w:val="00273918"/>
    <w:rsid w:val="0029543F"/>
    <w:rsid w:val="002A5751"/>
    <w:rsid w:val="002B6696"/>
    <w:rsid w:val="002D0A16"/>
    <w:rsid w:val="002D719E"/>
    <w:rsid w:val="0030450E"/>
    <w:rsid w:val="00322086"/>
    <w:rsid w:val="00337C6C"/>
    <w:rsid w:val="003416FB"/>
    <w:rsid w:val="003438EB"/>
    <w:rsid w:val="00352EC6"/>
    <w:rsid w:val="0035709C"/>
    <w:rsid w:val="0036249F"/>
    <w:rsid w:val="0036411B"/>
    <w:rsid w:val="003679B0"/>
    <w:rsid w:val="0038342E"/>
    <w:rsid w:val="003A4F1F"/>
    <w:rsid w:val="003C203C"/>
    <w:rsid w:val="004226E3"/>
    <w:rsid w:val="00427973"/>
    <w:rsid w:val="00431243"/>
    <w:rsid w:val="0044335A"/>
    <w:rsid w:val="00451C4F"/>
    <w:rsid w:val="00465FF6"/>
    <w:rsid w:val="00481551"/>
    <w:rsid w:val="0048626A"/>
    <w:rsid w:val="00490019"/>
    <w:rsid w:val="00495E9D"/>
    <w:rsid w:val="00495F80"/>
    <w:rsid w:val="004C18F1"/>
    <w:rsid w:val="004C26CA"/>
    <w:rsid w:val="004C2A69"/>
    <w:rsid w:val="004F0EE6"/>
    <w:rsid w:val="004F469A"/>
    <w:rsid w:val="00501630"/>
    <w:rsid w:val="005073F8"/>
    <w:rsid w:val="00520AA1"/>
    <w:rsid w:val="005378DB"/>
    <w:rsid w:val="00553724"/>
    <w:rsid w:val="00556011"/>
    <w:rsid w:val="00580831"/>
    <w:rsid w:val="00584D80"/>
    <w:rsid w:val="00593901"/>
    <w:rsid w:val="005A0A48"/>
    <w:rsid w:val="005A6982"/>
    <w:rsid w:val="005B45E0"/>
    <w:rsid w:val="005C546E"/>
    <w:rsid w:val="005E29C7"/>
    <w:rsid w:val="005F0546"/>
    <w:rsid w:val="005F7C69"/>
    <w:rsid w:val="00605235"/>
    <w:rsid w:val="00607545"/>
    <w:rsid w:val="00610DAE"/>
    <w:rsid w:val="00611425"/>
    <w:rsid w:val="00621F68"/>
    <w:rsid w:val="00623DD9"/>
    <w:rsid w:val="00630DD2"/>
    <w:rsid w:val="00640109"/>
    <w:rsid w:val="00693713"/>
    <w:rsid w:val="006B02BC"/>
    <w:rsid w:val="006B47B4"/>
    <w:rsid w:val="006B4B9A"/>
    <w:rsid w:val="006D602B"/>
    <w:rsid w:val="007166AA"/>
    <w:rsid w:val="00724325"/>
    <w:rsid w:val="007274EF"/>
    <w:rsid w:val="00735AF9"/>
    <w:rsid w:val="00750064"/>
    <w:rsid w:val="007566A5"/>
    <w:rsid w:val="00771E9B"/>
    <w:rsid w:val="00775966"/>
    <w:rsid w:val="007A5299"/>
    <w:rsid w:val="007A6238"/>
    <w:rsid w:val="007E0640"/>
    <w:rsid w:val="007E2D1B"/>
    <w:rsid w:val="007E443E"/>
    <w:rsid w:val="007F3A8B"/>
    <w:rsid w:val="00825099"/>
    <w:rsid w:val="0083048B"/>
    <w:rsid w:val="00830875"/>
    <w:rsid w:val="00840EC1"/>
    <w:rsid w:val="00876B91"/>
    <w:rsid w:val="008861F4"/>
    <w:rsid w:val="00893F9F"/>
    <w:rsid w:val="008B524A"/>
    <w:rsid w:val="008B6077"/>
    <w:rsid w:val="008C082B"/>
    <w:rsid w:val="008D50E2"/>
    <w:rsid w:val="008D796E"/>
    <w:rsid w:val="008E527E"/>
    <w:rsid w:val="008F4963"/>
    <w:rsid w:val="009129A5"/>
    <w:rsid w:val="00916634"/>
    <w:rsid w:val="0092453B"/>
    <w:rsid w:val="00925107"/>
    <w:rsid w:val="0092738E"/>
    <w:rsid w:val="00927B21"/>
    <w:rsid w:val="00933FE3"/>
    <w:rsid w:val="009535E4"/>
    <w:rsid w:val="00982B50"/>
    <w:rsid w:val="00984A26"/>
    <w:rsid w:val="009A3CEE"/>
    <w:rsid w:val="009B387C"/>
    <w:rsid w:val="009C5A51"/>
    <w:rsid w:val="009D57B2"/>
    <w:rsid w:val="009E5CB6"/>
    <w:rsid w:val="009F581F"/>
    <w:rsid w:val="00A032D1"/>
    <w:rsid w:val="00A100DB"/>
    <w:rsid w:val="00A10F17"/>
    <w:rsid w:val="00A26A62"/>
    <w:rsid w:val="00A31DE7"/>
    <w:rsid w:val="00A3249C"/>
    <w:rsid w:val="00A44F9B"/>
    <w:rsid w:val="00A662BC"/>
    <w:rsid w:val="00A7089D"/>
    <w:rsid w:val="00A74E02"/>
    <w:rsid w:val="00A76934"/>
    <w:rsid w:val="00A85F26"/>
    <w:rsid w:val="00A95AAE"/>
    <w:rsid w:val="00AA4004"/>
    <w:rsid w:val="00AA6A19"/>
    <w:rsid w:val="00AB396B"/>
    <w:rsid w:val="00AB6FD0"/>
    <w:rsid w:val="00AD6497"/>
    <w:rsid w:val="00AE2E8C"/>
    <w:rsid w:val="00AF5812"/>
    <w:rsid w:val="00B01D3D"/>
    <w:rsid w:val="00B2411A"/>
    <w:rsid w:val="00B46306"/>
    <w:rsid w:val="00B52A7C"/>
    <w:rsid w:val="00B70BB4"/>
    <w:rsid w:val="00B72E17"/>
    <w:rsid w:val="00B80516"/>
    <w:rsid w:val="00B900D9"/>
    <w:rsid w:val="00B943B0"/>
    <w:rsid w:val="00B95E8C"/>
    <w:rsid w:val="00BB2933"/>
    <w:rsid w:val="00BB2972"/>
    <w:rsid w:val="00C00110"/>
    <w:rsid w:val="00C362D2"/>
    <w:rsid w:val="00C37C81"/>
    <w:rsid w:val="00C464F3"/>
    <w:rsid w:val="00C5075F"/>
    <w:rsid w:val="00C66DC1"/>
    <w:rsid w:val="00C71B3C"/>
    <w:rsid w:val="00C7486C"/>
    <w:rsid w:val="00C83636"/>
    <w:rsid w:val="00C97855"/>
    <w:rsid w:val="00CC3E18"/>
    <w:rsid w:val="00CC7893"/>
    <w:rsid w:val="00CE4519"/>
    <w:rsid w:val="00CF601A"/>
    <w:rsid w:val="00CF6590"/>
    <w:rsid w:val="00D0071F"/>
    <w:rsid w:val="00D33A3A"/>
    <w:rsid w:val="00D353DF"/>
    <w:rsid w:val="00D42D43"/>
    <w:rsid w:val="00D4343E"/>
    <w:rsid w:val="00D543D8"/>
    <w:rsid w:val="00D55BF1"/>
    <w:rsid w:val="00D87156"/>
    <w:rsid w:val="00D919FB"/>
    <w:rsid w:val="00DB70EF"/>
    <w:rsid w:val="00DE6D38"/>
    <w:rsid w:val="00DE7C26"/>
    <w:rsid w:val="00DF426A"/>
    <w:rsid w:val="00E10E68"/>
    <w:rsid w:val="00E30CBE"/>
    <w:rsid w:val="00E35579"/>
    <w:rsid w:val="00E4343E"/>
    <w:rsid w:val="00E47955"/>
    <w:rsid w:val="00E507F5"/>
    <w:rsid w:val="00E53965"/>
    <w:rsid w:val="00E848F7"/>
    <w:rsid w:val="00EA0662"/>
    <w:rsid w:val="00EA088E"/>
    <w:rsid w:val="00EA6EA5"/>
    <w:rsid w:val="00EB6F77"/>
    <w:rsid w:val="00ED7934"/>
    <w:rsid w:val="00EE4551"/>
    <w:rsid w:val="00F02D3F"/>
    <w:rsid w:val="00F17D2E"/>
    <w:rsid w:val="00F240AE"/>
    <w:rsid w:val="00F243C2"/>
    <w:rsid w:val="00F31102"/>
    <w:rsid w:val="00F635E2"/>
    <w:rsid w:val="00F72324"/>
    <w:rsid w:val="00F75E5A"/>
    <w:rsid w:val="00FB4A76"/>
    <w:rsid w:val="00FB4BE8"/>
    <w:rsid w:val="00FC6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492B"/>
  <w15:docId w15:val="{6DF18060-83A6-46F7-99A1-32D1DBA9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34EB0-74DD-409E-A02C-8A022300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11</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What a Good Witness Needs to Know</vt:lpstr>
    </vt:vector>
  </TitlesOfParts>
  <Company>Bible  life  messages</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Get  Rid of  a  Guilty Conscience</dc:title>
  <dc:subject>Matthew 5:21-26</dc:subject>
  <dc:creator/>
  <cp:lastModifiedBy>Stephen Thomason</cp:lastModifiedBy>
  <cp:revision>90</cp:revision>
  <cp:lastPrinted>2015-09-21T19:12:00Z</cp:lastPrinted>
  <dcterms:created xsi:type="dcterms:W3CDTF">2012-04-20T19:58:00Z</dcterms:created>
  <dcterms:modified xsi:type="dcterms:W3CDTF">2024-06-17T18:01:00Z</dcterms:modified>
</cp:coreProperties>
</file>