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A058" w14:textId="77777777" w:rsidR="00CF349A" w:rsidRDefault="00000000">
      <w:pPr>
        <w:textAlignment w:val="baseline"/>
        <w:rPr>
          <w:rFonts w:eastAsia="Times New Roman"/>
          <w:color w:val="000000"/>
          <w:sz w:val="24"/>
        </w:rPr>
      </w:pPr>
      <w:r>
        <w:pict w14:anchorId="2DB60F61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7.45pt;margin-top:28pt;width:543.55pt;height:757pt;z-index:-251662848;mso-wrap-distance-left:0;mso-wrap-distance-right:0;mso-position-horizontal-relative:page;mso-position-vertical-relative:page" filled="f" stroked="f">
            <v:textbox inset="0,0,0,0">
              <w:txbxContent>
                <w:p w14:paraId="02B18F7D" w14:textId="77777777" w:rsidR="003532B2" w:rsidRDefault="003532B2" w:rsidP="003532B2">
                  <w:pPr>
                    <w:pStyle w:val="Title"/>
                    <w:widowControl w:val="0"/>
                  </w:pPr>
                  <w:r>
                    <w:t>Where Do You Go From Here?</w:t>
                  </w:r>
                </w:p>
                <w:p w14:paraId="70DA69AD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061505B1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>Intro:</w:t>
                  </w:r>
                </w:p>
                <w:p w14:paraId="6F881ACF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>1.  God provided you a definite plan of salvation.</w:t>
                  </w:r>
                </w:p>
                <w:p w14:paraId="53796A4A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 xml:space="preserve">a.  </w:t>
                  </w:r>
                  <w:r>
                    <w:rPr>
                      <w:color w:val="800000"/>
                    </w:rPr>
                    <w:t>Jn 3:16 - For God so loved the world that he gave his one and only Son, that who-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 w:rsid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>ever believes in him shall not perish but have eternal life.</w:t>
                  </w:r>
                </w:p>
                <w:p w14:paraId="73EF72B8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 xml:space="preserve">b.  The baby in the Bethlehem stable was God’s gift to you. That’s why you celebrate </w:t>
                  </w:r>
                  <w:r>
                    <w:tab/>
                  </w:r>
                  <w:r>
                    <w:tab/>
                  </w:r>
                  <w:r w:rsidR="003F405A">
                    <w:tab/>
                  </w:r>
                  <w:r>
                    <w:t>Christmas.</w:t>
                  </w:r>
                </w:p>
                <w:p w14:paraId="4410F4E1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c.  The Savior on the cross was God’s gift to you. That’s why you celebrate Easter.</w:t>
                  </w:r>
                </w:p>
                <w:p w14:paraId="598F3547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>2.  You provide the response to God’s definite plan of salvation.</w:t>
                  </w:r>
                </w:p>
                <w:p w14:paraId="65FBC0F4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a.  By exposing yourself to the gospel - the word of God.</w:t>
                  </w:r>
                </w:p>
                <w:p w14:paraId="06263A85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b.  By putting your faith in the Lord it presents.</w:t>
                  </w:r>
                </w:p>
                <w:p w14:paraId="039FA6AF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c.  By repenting - desiring to change your life to conform with God’s will for you.</w:t>
                  </w:r>
                </w:p>
                <w:p w14:paraId="1ECA3B0D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 xml:space="preserve">d.  By making the  Good Confession  to verbally confirm your allegiance to Him as </w:t>
                  </w:r>
                  <w:r>
                    <w:tab/>
                  </w:r>
                  <w:r>
                    <w:tab/>
                  </w:r>
                  <w:r w:rsidR="003F405A">
                    <w:tab/>
                  </w:r>
                  <w:r>
                    <w:t>Lord.</w:t>
                  </w:r>
                </w:p>
                <w:p w14:paraId="4F483365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 xml:space="preserve">e.  By being baptized as an identification with the Lord &amp; His gospel. You agree to His </w:t>
                  </w:r>
                  <w:r>
                    <w:tab/>
                  </w:r>
                  <w:r>
                    <w:tab/>
                  </w:r>
                  <w:r w:rsidR="003F405A">
                    <w:tab/>
                  </w:r>
                  <w:r>
                    <w:t>New Covenant!</w:t>
                  </w:r>
                </w:p>
                <w:p w14:paraId="1FE88315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>3.  What happens now?</w:t>
                  </w:r>
                </w:p>
                <w:p w14:paraId="35F98ADB" w14:textId="77777777" w:rsidR="003532B2" w:rsidRDefault="003532B2" w:rsidP="003532B2">
                  <w:pPr>
                    <w:pStyle w:val="Text"/>
                    <w:widowControl w:val="0"/>
                    <w:rPr>
                      <w:color w:val="800000"/>
                    </w:rPr>
                  </w:pPr>
                  <w:r>
                    <w:tab/>
                    <w:t xml:space="preserve">a.  The Lord said, </w:t>
                  </w:r>
                  <w:r>
                    <w:rPr>
                      <w:color w:val="800000"/>
                    </w:rPr>
                    <w:t xml:space="preserve">Not everyone who says to me, ‘Lord, Lord,’ will enter the kingdom </w:t>
                  </w:r>
                  <w:r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ab/>
                  </w:r>
                  <w:r w:rsid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 xml:space="preserve">of heaven, but only he who does the will of my Father who is in heaven. - Matt </w:t>
                  </w:r>
                  <w:r w:rsidR="003F405A">
                    <w:rPr>
                      <w:color w:val="800000"/>
                    </w:rPr>
                    <w:tab/>
                  </w:r>
                  <w:r w:rsidR="003F405A">
                    <w:rPr>
                      <w:color w:val="800000"/>
                    </w:rPr>
                    <w:tab/>
                  </w:r>
                  <w:r w:rsid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>7:21.</w:t>
                  </w:r>
                </w:p>
                <w:p w14:paraId="4150BF50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b.  Just saying you’re a Christian doesn’t make it so!</w:t>
                  </w:r>
                </w:p>
                <w:p w14:paraId="51C82C0A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 xml:space="preserve">4.  After you have genuinely accepted the Lord, He wants you to begin putting your faith </w:t>
                  </w:r>
                  <w:r>
                    <w:tab/>
                    <w:t>into your life! How?</w:t>
                  </w:r>
                </w:p>
                <w:p w14:paraId="074E5C85" w14:textId="77777777" w:rsidR="009A20BB" w:rsidRDefault="009A20BB" w:rsidP="003532B2">
                  <w:pPr>
                    <w:pStyle w:val="Text"/>
                    <w:widowControl w:val="0"/>
                  </w:pPr>
                </w:p>
                <w:p w14:paraId="64400878" w14:textId="77777777" w:rsidR="009A20BB" w:rsidRPr="009A20BB" w:rsidRDefault="009A20BB" w:rsidP="009A20BB">
                  <w:pPr>
                    <w:pStyle w:val="Scripture"/>
                    <w:widowControl w:val="0"/>
                    <w:rPr>
                      <w:b/>
                      <w:bCs/>
                    </w:rPr>
                  </w:pPr>
                  <w:r w:rsidRPr="009A20BB">
                    <w:rPr>
                      <w:b/>
                      <w:bCs/>
                    </w:rPr>
                    <w:t>Matthew 21:28-32</w:t>
                  </w:r>
                </w:p>
                <w:p w14:paraId="0791DF9B" w14:textId="77777777" w:rsidR="003532B2" w:rsidRDefault="003532B2" w:rsidP="003532B2">
                  <w:pPr>
                    <w:pStyle w:val="Text"/>
                    <w:widowControl w:val="0"/>
                  </w:pPr>
                </w:p>
                <w:p w14:paraId="023BE207" w14:textId="77777777" w:rsidR="003532B2" w:rsidRDefault="003532B2" w:rsidP="003532B2">
                  <w:pPr>
                    <w:pStyle w:val="Heading"/>
                    <w:widowControl w:val="0"/>
                  </w:pPr>
                  <w:r>
                    <w:t>I.  By Seeking God’s Will</w:t>
                  </w:r>
                </w:p>
                <w:p w14:paraId="4E5ADA2B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800000"/>
                    </w:rPr>
                    <w:t>v28</w:t>
                  </w:r>
                  <w:r>
                    <w:t xml:space="preserve"> - The father made his will known very specifically.</w:t>
                  </w:r>
                </w:p>
                <w:p w14:paraId="0E70833C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 xml:space="preserve">1.  </w:t>
                  </w:r>
                  <w:r>
                    <w:rPr>
                      <w:color w:val="006600"/>
                    </w:rPr>
                    <w:t>Go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ὑπάγω</w:t>
                  </w:r>
                  <w:r>
                    <w:t>) = this is a command to “go quietly”.</w:t>
                  </w:r>
                </w:p>
                <w:p w14:paraId="0D675696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 xml:space="preserve">2.  </w:t>
                  </w:r>
                  <w:r>
                    <w:rPr>
                      <w:color w:val="006600"/>
                    </w:rPr>
                    <w:t>Work</w:t>
                  </w:r>
                  <w:r>
                    <w:t xml:space="preserve"> (</w:t>
                  </w:r>
                  <w:r>
                    <w:rPr>
                      <w:rFonts w:ascii="Gentium" w:hAnsi="Gentium"/>
                      <w:lang w:val="el-GR"/>
                    </w:rPr>
                    <w:t>ἐργάζομαι</w:t>
                  </w:r>
                  <w:r>
                    <w:t xml:space="preserve">) =  this  is  a  command  to  work,  to  begin producing  something, </w:t>
                  </w:r>
                  <w:r>
                    <w:tab/>
                  </w:r>
                  <w:r>
                    <w:tab/>
                  </w:r>
                  <w:r w:rsidR="003F405A">
                    <w:tab/>
                  </w:r>
                  <w:r>
                    <w:t>make something happen.</w:t>
                  </w:r>
                </w:p>
                <w:p w14:paraId="50717E66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 xml:space="preserve">B.  You seek God’s will today by connecting with His word - the Bible. </w:t>
                  </w:r>
                  <w:r>
                    <w:rPr>
                      <w:color w:val="800000"/>
                    </w:rPr>
                    <w:t xml:space="preserve">II Tim 2:15 - Do your </w:t>
                  </w:r>
                  <w:r>
                    <w:rPr>
                      <w:color w:val="800000"/>
                    </w:rPr>
                    <w:tab/>
                    <w:t xml:space="preserve">best to present yourself to God as one approved, a workman who does not need to </w:t>
                  </w:r>
                  <w:r>
                    <w:rPr>
                      <w:color w:val="800000"/>
                    </w:rPr>
                    <w:tab/>
                    <w:t xml:space="preserve">be ashamed and </w:t>
                  </w:r>
                  <w:r>
                    <w:rPr>
                      <w:color w:val="800000"/>
                      <w:u w:val="single"/>
                    </w:rPr>
                    <w:t>who correctly handles the word of truth</w:t>
                  </w:r>
                  <w:r>
                    <w:rPr>
                      <w:color w:val="800000"/>
                    </w:rPr>
                    <w:t xml:space="preserve">. </w:t>
                  </w:r>
                </w:p>
                <w:p w14:paraId="2D0AFAF4" w14:textId="77777777" w:rsidR="003532B2" w:rsidRDefault="003532B2" w:rsidP="003532B2">
                  <w:pPr>
                    <w:pStyle w:val="Text"/>
                    <w:widowControl w:val="0"/>
                    <w:rPr>
                      <w:color w:val="800000"/>
                    </w:rPr>
                  </w:pPr>
                  <w:r>
                    <w:tab/>
                    <w:t xml:space="preserve">1.  Timothy was an excellent example of this. </w:t>
                  </w:r>
                  <w:r>
                    <w:rPr>
                      <w:color w:val="800000"/>
                    </w:rPr>
                    <w:t xml:space="preserve">II Tim 3:15-17 - . . . how </w:t>
                  </w:r>
                  <w:r>
                    <w:rPr>
                      <w:color w:val="800000"/>
                      <w:u w:val="single"/>
                    </w:rPr>
                    <w:t>from infancy you</w:t>
                  </w:r>
                  <w:r w:rsidRPr="003F405A">
                    <w:rPr>
                      <w:color w:val="800000"/>
                    </w:rPr>
                    <w:t xml:space="preserve"> </w:t>
                  </w:r>
                  <w:r w:rsidR="003F405A" w:rsidRPr="003F405A">
                    <w:rPr>
                      <w:color w:val="800000"/>
                    </w:rPr>
                    <w:tab/>
                  </w:r>
                  <w:r w:rsidR="003F405A" w:rsidRPr="003F405A">
                    <w:rPr>
                      <w:color w:val="800000"/>
                    </w:rPr>
                    <w:tab/>
                  </w:r>
                  <w:r w:rsidR="003F405A" w:rsidRP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have known the holy Scriptures</w:t>
                  </w:r>
                  <w:r>
                    <w:rPr>
                      <w:color w:val="800000"/>
                    </w:rPr>
                    <w:t xml:space="preserve">, which are able to make you wise for salvation </w:t>
                  </w:r>
                  <w:r w:rsidR="003F405A">
                    <w:rPr>
                      <w:color w:val="800000"/>
                    </w:rPr>
                    <w:tab/>
                  </w:r>
                  <w:r w:rsidR="003F405A">
                    <w:rPr>
                      <w:color w:val="800000"/>
                    </w:rPr>
                    <w:tab/>
                  </w:r>
                  <w:r w:rsid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 xml:space="preserve">through faith in Christ Jesus. </w:t>
                  </w:r>
                  <w:r>
                    <w:rPr>
                      <w:color w:val="800000"/>
                      <w:u w:val="single"/>
                      <w:vertAlign w:val="superscript"/>
                    </w:rPr>
                    <w:t>﻿</w:t>
                  </w:r>
                  <w:r>
                    <w:rPr>
                      <w:color w:val="800000"/>
                      <w:u w:val="single"/>
                    </w:rPr>
                    <w:t>All Scripture is God-breathed</w:t>
                  </w:r>
                  <w:r>
                    <w:rPr>
                      <w:color w:val="800000"/>
                    </w:rPr>
                    <w:t xml:space="preserve"> and is useful for </w:t>
                  </w:r>
                  <w:r w:rsidR="003F405A">
                    <w:rPr>
                      <w:color w:val="800000"/>
                    </w:rPr>
                    <w:tab/>
                  </w:r>
                  <w:r w:rsidR="003F405A">
                    <w:rPr>
                      <w:color w:val="800000"/>
                    </w:rPr>
                    <w:tab/>
                  </w:r>
                  <w:r w:rsid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 xml:space="preserve">teaching, rebuking, correcting and training in righteousness, </w:t>
                  </w:r>
                  <w:r>
                    <w:rPr>
                      <w:color w:val="800000"/>
                      <w:u w:val="single"/>
                      <w:vertAlign w:val="superscript"/>
                    </w:rPr>
                    <w:t>﻿</w:t>
                  </w:r>
                  <w:r>
                    <w:rPr>
                      <w:color w:val="800000"/>
                      <w:u w:val="single"/>
                    </w:rPr>
                    <w:t>so that the man of</w:t>
                  </w:r>
                  <w:r w:rsidRPr="003F405A">
                    <w:rPr>
                      <w:color w:val="800000"/>
                    </w:rPr>
                    <w:t xml:space="preserve"> </w:t>
                  </w:r>
                  <w:r w:rsidR="003F405A" w:rsidRPr="003F405A">
                    <w:rPr>
                      <w:color w:val="800000"/>
                    </w:rPr>
                    <w:tab/>
                  </w:r>
                  <w:r w:rsidR="003F405A" w:rsidRPr="003F405A">
                    <w:rPr>
                      <w:color w:val="800000"/>
                    </w:rPr>
                    <w:tab/>
                  </w:r>
                  <w:r w:rsidR="003F405A" w:rsidRP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God may be thoroughly equipped</w:t>
                  </w:r>
                  <w:r>
                    <w:rPr>
                      <w:color w:val="800000"/>
                    </w:rPr>
                    <w:t xml:space="preserve"> for every good work. </w:t>
                  </w:r>
                </w:p>
                <w:p w14:paraId="194A2BB3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 xml:space="preserve">2.  This connection can begin by becoming involved with our Sunday Bible School, our </w:t>
                  </w:r>
                  <w:r w:rsidR="003F405A">
                    <w:tab/>
                  </w:r>
                  <w:r w:rsidR="003F405A">
                    <w:tab/>
                  </w:r>
                  <w:r w:rsidR="003F405A">
                    <w:tab/>
                  </w:r>
                  <w:r>
                    <w:t>Sunday worship &amp; home Bible Study ministry teams.</w:t>
                  </w:r>
                </w:p>
                <w:p w14:paraId="4D7B2953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3.  But - there’s no substitute for private Bible study - your individual quiet time!</w:t>
                  </w:r>
                </w:p>
                <w:p w14:paraId="08ED30F1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4.  The American Bible Society recommends this method:</w:t>
                  </w:r>
                </w:p>
                <w:p w14:paraId="0E7B5496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Read the Bible passage carefully &amp; prayerfully.</w:t>
                  </w:r>
                </w:p>
                <w:p w14:paraId="2C68B976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Read it slowly with an alert mind.</w:t>
                  </w:r>
                </w:p>
                <w:p w14:paraId="489FBBD5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Read it expectantly with anticipation.</w:t>
                  </w:r>
                </w:p>
                <w:p w14:paraId="32F5BDA9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d.  Seek a personal message in it.</w:t>
                  </w:r>
                </w:p>
                <w:p w14:paraId="1879C9B9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e.  Be eager to respond inwardly to it.</w:t>
                  </w:r>
                </w:p>
                <w:p w14:paraId="133C8312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f.  Repeat aloud verses that meet your needs.</w:t>
                  </w:r>
                </w:p>
                <w:p w14:paraId="137CFA3F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g.  Have a definite reading time each day.</w:t>
                  </w:r>
                </w:p>
                <w:p w14:paraId="3C98F8E9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h.  Copy &amp; memorize a key verse each day.</w:t>
                  </w:r>
                </w:p>
                <w:p w14:paraId="5391DB0F" w14:textId="77777777" w:rsidR="003532B2" w:rsidRDefault="003532B2" w:rsidP="003532B2">
                  <w:pPr>
                    <w:widowControl w:val="0"/>
                  </w:pPr>
                  <w:r>
                    <w:t> </w:t>
                  </w:r>
                </w:p>
                <w:p w14:paraId="1D8DB52E" w14:textId="77777777" w:rsidR="00CF349A" w:rsidRPr="00BD554C" w:rsidRDefault="00CF349A" w:rsidP="00BD554C"/>
              </w:txbxContent>
            </v:textbox>
            <w10:wrap type="square" anchorx="page" anchory="page"/>
          </v:shape>
        </w:pict>
      </w:r>
      <w:r>
        <w:pict w14:anchorId="3C78CBE3">
          <v:shape id="_x0000_s1037" type="#_x0000_t202" style="position:absolute;margin-left:65.9pt;margin-top:423.4pt;width:3.55pt;height:3.55pt;z-index:-251660800;mso-wrap-distance-left:0;mso-wrap-distance-right:0;mso-wrap-distance-bottom:25pt;mso-position-horizontal-relative:page;mso-position-vertical-relative:page" fillcolor="black" stroked="f">
            <v:textbox inset="0,0,0,0">
              <w:txbxContent>
                <w:p w14:paraId="37D1762C" w14:textId="77777777" w:rsidR="00CF349A" w:rsidRPr="00BD554C" w:rsidRDefault="00CF349A" w:rsidP="00BD554C">
                  <w:pPr>
                    <w:rPr>
                      <w:shd w:val="solid" w:color="000000" w:fill="00000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0132A088">
          <v:shape id="_x0000_s1035" type="#_x0000_t202" style="position:absolute;margin-left:225.65pt;margin-top:738pt;width:99.35pt;height:112pt;z-index:-251658752;mso-wrap-distance-left:0;mso-wrap-distance-right:0;mso-position-horizontal-relative:page;mso-position-vertical-relative:page" filled="f" stroked="f">
            <v:textbox inset="0,0,0,0">
              <w:txbxContent>
                <w:p w14:paraId="52012C94" w14:textId="77777777" w:rsidR="00CF349A" w:rsidRDefault="00CF349A">
                  <w:pPr>
                    <w:ind w:left="1325" w:right="7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>
        <w:pict w14:anchorId="0E452573">
          <v:shape id="_x0000_s0" o:spid="_x0000_s1044" type="#_x0000_t202" style="position:absolute;margin-left:8.65pt;margin-top:28pt;width:558pt;height:353.95pt;z-index:-251667968;mso-wrap-distance-left:0;mso-wrap-distance-right:0;mso-position-horizontal-relative:page;mso-position-vertical-relative:page" filled="f" stroked="f">
            <v:textbox inset="0,0,0,0">
              <w:txbxContent>
                <w:p w14:paraId="3FCA91E9" w14:textId="77777777" w:rsidR="00CF349A" w:rsidRPr="00BD554C" w:rsidRDefault="00CF349A" w:rsidP="00BD554C"/>
              </w:txbxContent>
            </v:textbox>
            <w10:wrap type="square" anchorx="page" anchory="page"/>
          </v:shape>
        </w:pict>
      </w:r>
      <w:r>
        <w:pict w14:anchorId="0DBA6E6B">
          <v:shape id="_x0000_s1043" type="#_x0000_t202" style="position:absolute;margin-left:55.8pt;margin-top:381.95pt;width:510.85pt;height:45pt;z-index:-251666944;mso-wrap-distance-left:0;mso-wrap-distance-right:0;mso-position-horizontal-relative:page;mso-position-vertical-relative:page" filled="f" stroked="f">
            <v:textbox inset="0,0,0,0">
              <w:txbxContent>
                <w:p w14:paraId="6390C064" w14:textId="77777777" w:rsidR="00CF349A" w:rsidRPr="00BD554C" w:rsidRDefault="00CF349A" w:rsidP="00BD554C"/>
              </w:txbxContent>
            </v:textbox>
            <w10:wrap type="square" anchorx="page" anchory="page"/>
          </v:shape>
        </w:pict>
      </w:r>
      <w:r>
        <w:pict w14:anchorId="442AC258">
          <v:shape id="_x0000_s1042" type="#_x0000_t202" style="position:absolute;margin-left:65.9pt;margin-top:426.95pt;width:500.75pt;height:44.65pt;z-index:-251665920;mso-wrap-distance-left:0;mso-wrap-distance-right:0;mso-position-horizontal-relative:page;mso-position-vertical-relative:page" filled="f" stroked="f">
            <v:textbox inset="0,0,0,0">
              <w:txbxContent>
                <w:p w14:paraId="63519F26" w14:textId="77777777" w:rsidR="00CF349A" w:rsidRPr="00BD554C" w:rsidRDefault="00CF349A" w:rsidP="00BD554C"/>
              </w:txbxContent>
            </v:textbox>
            <w10:wrap type="square" anchorx="page" anchory="page"/>
          </v:shape>
        </w:pict>
      </w:r>
      <w:r>
        <w:pict w14:anchorId="376E8665">
          <v:shape id="_x0000_s1041" type="#_x0000_t202" style="position:absolute;margin-left:37.45pt;margin-top:471.6pt;width:529.2pt;height:124.2pt;z-index:-251664896;mso-wrap-distance-left:0;mso-wrap-distance-right:0;mso-position-horizontal-relative:page;mso-position-vertical-relative:page" filled="f" stroked="f">
            <v:textbox inset="0,0,0,0">
              <w:txbxContent>
                <w:p w14:paraId="139A77F9" w14:textId="77777777" w:rsidR="00CF349A" w:rsidRPr="00BD554C" w:rsidRDefault="00CF349A" w:rsidP="00BD554C"/>
              </w:txbxContent>
            </v:textbox>
            <w10:wrap type="square" anchorx="page" anchory="page"/>
          </v:shape>
        </w:pict>
      </w:r>
      <w:r>
        <w:pict w14:anchorId="26269960">
          <v:shape id="_x0000_s1040" type="#_x0000_t202" style="position:absolute;margin-left:89.3pt;margin-top:595.8pt;width:477.35pt;height:39.25pt;z-index:-251663872;mso-wrap-distance-left:0;mso-wrap-distance-right:0;mso-position-horizontal-relative:page;mso-position-vertical-relative:page" filled="f" stroked="f">
            <v:textbox inset="0,0,0,0">
              <w:txbxContent>
                <w:p w14:paraId="223A8E1E" w14:textId="77777777" w:rsidR="00CF349A" w:rsidRPr="00BD554C" w:rsidRDefault="00CF349A" w:rsidP="00BD554C"/>
              </w:txbxContent>
            </v:textbox>
            <w10:wrap type="square" anchorx="page" anchory="page"/>
          </v:shape>
        </w:pict>
      </w:r>
      <w:r>
        <w:pict w14:anchorId="31D6B2B2">
          <v:shape id="_x0000_s1038" type="#_x0000_t202" style="position:absolute;margin-left:8.65pt;margin-top:386.45pt;width:40.65pt;height:80.65pt;z-index:-251661824;mso-wrap-distance-left:0;mso-wrap-distance-right:0;mso-position-horizontal-relative:page;mso-position-vertical-relative:page" filled="f" stroked="f">
            <v:textbox inset="0,0,0,0">
              <w:txbxContent>
                <w:p w14:paraId="0B0317A3" w14:textId="77777777" w:rsidR="00CF349A" w:rsidRPr="00BD554C" w:rsidRDefault="00CF349A" w:rsidP="00BD554C"/>
              </w:txbxContent>
            </v:textbox>
            <w10:wrap type="square" anchorx="page" anchory="page"/>
          </v:shape>
        </w:pict>
      </w:r>
      <w:r>
        <w:pict w14:anchorId="149220B2">
          <v:shape id="_x0000_s1036" type="#_x0000_t202" style="position:absolute;margin-left:8.65pt;margin-top:600.3pt;width:80.65pt;height:39.05pt;z-index:-251659776;mso-wrap-distance-left:0;mso-wrap-distance-right:0;mso-position-horizontal-relative:page;mso-position-vertical-relative:page" filled="f" stroked="f">
            <v:textbox inset="0,0,0,0">
              <w:txbxContent>
                <w:p w14:paraId="10420D2F" w14:textId="77777777" w:rsidR="00CF349A" w:rsidRPr="00BD554C" w:rsidRDefault="00CF349A" w:rsidP="00BD554C"/>
              </w:txbxContent>
            </v:textbox>
            <w10:wrap type="square" anchorx="page" anchory="page"/>
          </v:shape>
        </w:pict>
      </w:r>
    </w:p>
    <w:p w14:paraId="45631ABF" w14:textId="77777777" w:rsidR="00CF349A" w:rsidRDefault="00CF349A">
      <w:pPr>
        <w:sectPr w:rsidR="00CF349A" w:rsidSect="00385E71">
          <w:pgSz w:w="12240" w:h="16834"/>
          <w:pgMar w:top="560" w:right="907" w:bottom="324" w:left="173" w:header="720" w:footer="720" w:gutter="0"/>
          <w:cols w:space="720"/>
        </w:sectPr>
      </w:pPr>
    </w:p>
    <w:p w14:paraId="0605F5DF" w14:textId="0D836186" w:rsidR="00CF349A" w:rsidRDefault="006536CD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1E2FB637">
          <v:shape id="_x0000_s1028" type="#_x0000_t202" style="position:absolute;margin-left:6.85pt;margin-top:444.6pt;width:8in;height:139.15pt;z-index:-251651584;mso-wrap-distance-left:0;mso-wrap-distance-right:0;mso-position-horizontal-relative:page;mso-position-vertical-relative:page" filled="f" stroked="f">
            <v:textbox inset="0,0,0,0">
              <w:txbxContent>
                <w:p w14:paraId="018DF1CB" w14:textId="77777777" w:rsidR="00CF349A" w:rsidRDefault="00CF349A" w:rsidP="00BD554C"/>
                <w:p w14:paraId="4FA307DB" w14:textId="77777777" w:rsidR="006536CD" w:rsidRDefault="006536CD" w:rsidP="00BD554C"/>
                <w:p w14:paraId="5DDEFD1F" w14:textId="77777777" w:rsidR="006536CD" w:rsidRDefault="006536CD" w:rsidP="00BD554C"/>
                <w:p w14:paraId="24D254B3" w14:textId="77777777" w:rsidR="006536CD" w:rsidRDefault="006536CD" w:rsidP="00BD554C"/>
                <w:p w14:paraId="37DD569E" w14:textId="77777777" w:rsidR="006536CD" w:rsidRDefault="006536CD" w:rsidP="00BD554C"/>
                <w:p w14:paraId="4FEE2663" w14:textId="77777777" w:rsidR="006536CD" w:rsidRDefault="006536CD" w:rsidP="00BD554C"/>
                <w:p w14:paraId="7F634C50" w14:textId="77777777" w:rsidR="006536CD" w:rsidRDefault="006536CD" w:rsidP="00BD554C"/>
                <w:p w14:paraId="30F99562" w14:textId="77777777" w:rsidR="006536CD" w:rsidRDefault="006536CD" w:rsidP="00BD554C"/>
                <w:p w14:paraId="2C518921" w14:textId="77777777" w:rsidR="006536CD" w:rsidRDefault="006536CD" w:rsidP="006536CD">
                  <w:pPr>
                    <w:widowControl w:val="0"/>
                    <w:jc w:val="center"/>
                    <w:rPr>
                      <w:b/>
                      <w:bCs/>
                    </w:rPr>
                  </w:pPr>
                  <w:hyperlink r:id="rId5" w:history="1">
                    <w:r>
                      <w:rPr>
                        <w:rStyle w:val="Hyperlink"/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https://www.biblelifemessages.org</w:t>
                    </w:r>
                  </w:hyperlink>
                </w:p>
                <w:p w14:paraId="6943C710" w14:textId="77777777" w:rsidR="006536CD" w:rsidRPr="00BD554C" w:rsidRDefault="006536CD" w:rsidP="00BD554C"/>
              </w:txbxContent>
            </v:textbox>
            <w10:wrap type="square" anchorx="page" anchory="page"/>
          </v:shape>
        </w:pict>
      </w:r>
      <w:r w:rsidR="00000000">
        <w:pict w14:anchorId="44FD11D3">
          <v:shape id="_x0000_s1026" type="#_x0000_t202" style="position:absolute;margin-left:10.1pt;margin-top:440.1pt;width:66.95pt;height:83.15pt;z-index:-251649536;mso-wrap-distance-left:0;mso-wrap-distance-right:0;mso-position-horizontal-relative:page;mso-position-vertical-relative:page" filled="f" stroked="f">
            <v:textbox inset="0,0,0,0">
              <w:txbxContent>
                <w:p w14:paraId="1ACBE454" w14:textId="77777777" w:rsidR="00CF349A" w:rsidRDefault="00CF349A">
                  <w:pPr>
                    <w:spacing w:before="90" w:after="572"/>
                    <w:ind w:left="749" w:right="29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  <w:r w:rsidR="00000000">
        <w:pict w14:anchorId="3BA1983B">
          <v:shape id="_x0000_s1033" type="#_x0000_t202" style="position:absolute;margin-left:25.5pt;margin-top:29pt;width:557.35pt;height:763pt;z-index:-251656704;mso-wrap-distance-left:0;mso-wrap-distance-right:0;mso-position-horizontal-relative:page;mso-position-vertical-relative:page" filled="f" stroked="f">
            <v:textbox inset="0,0,0,0">
              <w:txbxContent>
                <w:p w14:paraId="61DBE85B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 xml:space="preserve">C.  You seek God’s will today through prayer. </w:t>
                  </w:r>
                  <w:r>
                    <w:rPr>
                      <w:color w:val="800000"/>
                    </w:rPr>
                    <w:t xml:space="preserve">Jam 1:5-6 - If any of you lacks wisdom, </w:t>
                  </w:r>
                  <w:r>
                    <w:rPr>
                      <w:color w:val="800000"/>
                      <w:u w:val="single"/>
                    </w:rPr>
                    <w:t>h</w:t>
                  </w:r>
                  <w:r w:rsidRPr="003532B2">
                    <w:rPr>
                      <w:color w:val="800000"/>
                      <w:u w:val="single"/>
                    </w:rPr>
                    <w:t xml:space="preserve">e </w:t>
                  </w:r>
                  <w:r>
                    <w:rPr>
                      <w:color w:val="800000"/>
                      <w:u w:val="single"/>
                    </w:rPr>
                    <w:t xml:space="preserve">should </w:t>
                  </w:r>
                  <w:r w:rsidR="003F405A" w:rsidRP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ask God</w:t>
                  </w:r>
                  <w:r>
                    <w:rPr>
                      <w:color w:val="800000"/>
                    </w:rPr>
                    <w:t xml:space="preserve">, who gives generously to all without finding fault, and </w:t>
                  </w:r>
                  <w:r>
                    <w:rPr>
                      <w:color w:val="800000"/>
                      <w:u w:val="single"/>
                    </w:rPr>
                    <w:t>it will be given to him</w:t>
                  </w:r>
                  <w:r>
                    <w:rPr>
                      <w:color w:val="800000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800000"/>
                      <w:vertAlign w:val="superscript"/>
                    </w:rPr>
                    <w:t>﻿</w:t>
                  </w:r>
                  <w:r>
                    <w:rPr>
                      <w:color w:val="800000"/>
                    </w:rPr>
                    <w:t xml:space="preserve">But </w:t>
                  </w:r>
                  <w:r w:rsid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 xml:space="preserve">when he asks, </w:t>
                  </w:r>
                  <w:r>
                    <w:rPr>
                      <w:color w:val="800000"/>
                      <w:u w:val="single"/>
                    </w:rPr>
                    <w:t>he must believe and not doubt</w:t>
                  </w:r>
                  <w:r>
                    <w:rPr>
                      <w:color w:val="800000"/>
                    </w:rPr>
                    <w:t xml:space="preserve">, because he who doubts is like a wave of the </w:t>
                  </w:r>
                  <w:r w:rsid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>sea, blown and tossed by the wind.</w:t>
                  </w:r>
                </w:p>
                <w:p w14:paraId="4C6DE51E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2EFB859E" w14:textId="77777777" w:rsidR="003532B2" w:rsidRDefault="003532B2" w:rsidP="003532B2">
                  <w:pPr>
                    <w:pStyle w:val="Heading"/>
                    <w:widowControl w:val="0"/>
                  </w:pPr>
                  <w:r>
                    <w:t>II.  By Obeying What You Find</w:t>
                  </w:r>
                </w:p>
                <w:p w14:paraId="0241D073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 xml:space="preserve">A.  </w:t>
                  </w:r>
                  <w:r>
                    <w:rPr>
                      <w:color w:val="800000"/>
                    </w:rPr>
                    <w:t>v29</w:t>
                  </w:r>
                  <w:r>
                    <w:t xml:space="preserve"> - Are you one of the people in the church who said “No” to God all your life but </w:t>
                  </w:r>
                  <w:r>
                    <w:tab/>
                    <w:t>responded dramatically when confronted with the gospel?</w:t>
                  </w:r>
                </w:p>
                <w:p w14:paraId="31E67B48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1.  The 1st son wasn’t willing - but he got up &amp; went to work! Examples:</w:t>
                  </w:r>
                </w:p>
                <w:p w14:paraId="72145924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The tax collectors like Matthew &amp; Zacchaeus.</w:t>
                  </w:r>
                </w:p>
                <w:p w14:paraId="11AC9EB6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b.  Prostitutes like the women in John 8 (</w:t>
                  </w:r>
                  <w:r>
                    <w:rPr>
                      <w:color w:val="800000"/>
                    </w:rPr>
                    <w:t>Jn 8:1-11</w:t>
                  </w:r>
                  <w:r>
                    <w:t xml:space="preserve">) &amp; at Simon the Pharisee’s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3F405A">
                    <w:tab/>
                  </w:r>
                  <w:r>
                    <w:t>house (</w:t>
                  </w:r>
                  <w:r>
                    <w:rPr>
                      <w:color w:val="800000"/>
                    </w:rPr>
                    <w:t>Mk 14:3</w:t>
                  </w:r>
                  <w:r>
                    <w:t>).</w:t>
                  </w:r>
                </w:p>
                <w:p w14:paraId="26515D7F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c.  Persecutors of the church like Saul of Tarsus.</w:t>
                  </w:r>
                </w:p>
                <w:p w14:paraId="1A7C9F84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d.  Sometimes, the greater the sinful life before conversion, the greater the com-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3F405A">
                    <w:tab/>
                  </w:r>
                  <w:r>
                    <w:t>mitment afterwards!</w:t>
                  </w:r>
                </w:p>
                <w:p w14:paraId="3A003E48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e.  People like this live the life - they conscientiously put God’s will into their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3F405A">
                    <w:tab/>
                  </w:r>
                  <w:r>
                    <w:t>lives.</w:t>
                  </w:r>
                </w:p>
                <w:p w14:paraId="366213E4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2.  You are never too far gone to accept the Lord &amp; have eternal &amp; abundant life!</w:t>
                  </w:r>
                </w:p>
                <w:p w14:paraId="6BA1F375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>a.  You may end up being the most responsive &amp; enthusiastic for the Lord.</w:t>
                  </w:r>
                </w:p>
                <w:p w14:paraId="3F05C358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</w:r>
                  <w:r>
                    <w:tab/>
                    <w:t xml:space="preserve">b.  The Lord went to places where the most socially “undesirables” were &amp; found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="003F405A">
                    <w:tab/>
                  </w:r>
                  <w:r>
                    <w:t>the best reception there!</w:t>
                  </w:r>
                </w:p>
                <w:p w14:paraId="5B23D9EA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 xml:space="preserve">B.  </w:t>
                  </w:r>
                  <w:r>
                    <w:rPr>
                      <w:color w:val="800000"/>
                    </w:rPr>
                    <w:t>v30</w:t>
                  </w:r>
                  <w:r>
                    <w:t xml:space="preserve"> - Are you one of the people in the church who “talk the talk” but fail to “walk the </w:t>
                  </w:r>
                  <w:r>
                    <w:tab/>
                    <w:t>walk”?</w:t>
                  </w:r>
                </w:p>
                <w:p w14:paraId="096BC2C6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1.  The 2nd son said he was willing - but he didn’t obey!</w:t>
                  </w:r>
                </w:p>
                <w:p w14:paraId="061BD477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>2.  The Lord said you must hear &amp; obey His words (</w:t>
                  </w:r>
                  <w:r>
                    <w:rPr>
                      <w:color w:val="800000"/>
                    </w:rPr>
                    <w:t>Matt 7:21</w:t>
                  </w:r>
                  <w:r>
                    <w:t>).</w:t>
                  </w:r>
                </w:p>
                <w:p w14:paraId="74B284FC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ab/>
                    <w:t xml:space="preserve">3.  Remember </w:t>
                  </w:r>
                  <w:r>
                    <w:rPr>
                      <w:color w:val="800000"/>
                    </w:rPr>
                    <w:t xml:space="preserve">Jam 2:17 &amp; 24 - In the same way, faith by itself, </w:t>
                  </w:r>
                  <w:r>
                    <w:rPr>
                      <w:color w:val="800000"/>
                      <w:u w:val="single"/>
                    </w:rPr>
                    <w:t xml:space="preserve">if it is not accompanied by </w:t>
                  </w:r>
                  <w:r w:rsidR="003F405A" w:rsidRPr="003F405A">
                    <w:rPr>
                      <w:color w:val="800000"/>
                    </w:rPr>
                    <w:tab/>
                  </w:r>
                  <w:r w:rsidR="003F405A" w:rsidRP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  <w:u w:val="single"/>
                    </w:rPr>
                    <w:t>action</w:t>
                  </w:r>
                  <w:r>
                    <w:rPr>
                      <w:color w:val="800000"/>
                    </w:rPr>
                    <w:t xml:space="preserve">, is dead . . . You see that a person is </w:t>
                  </w:r>
                  <w:r>
                    <w:rPr>
                      <w:color w:val="800000"/>
                      <w:u w:val="single"/>
                    </w:rPr>
                    <w:t>justified by what he does</w:t>
                  </w:r>
                  <w:r>
                    <w:rPr>
                      <w:color w:val="800000"/>
                    </w:rPr>
                    <w:t xml:space="preserve"> and not by faith </w:t>
                  </w:r>
                  <w:r w:rsidR="003F405A">
                    <w:rPr>
                      <w:color w:val="800000"/>
                    </w:rPr>
                    <w:tab/>
                  </w:r>
                  <w:r w:rsidR="003F405A">
                    <w:rPr>
                      <w:color w:val="800000"/>
                    </w:rPr>
                    <w:tab/>
                  </w:r>
                  <w:r>
                    <w:rPr>
                      <w:color w:val="800000"/>
                    </w:rPr>
                    <w:t>alone</w:t>
                  </w:r>
                  <w:r>
                    <w:t>.</w:t>
                  </w:r>
                </w:p>
                <w:p w14:paraId="7FA4BABE" w14:textId="77777777" w:rsidR="003532B2" w:rsidRDefault="003532B2" w:rsidP="003532B2">
                  <w:pPr>
                    <w:pStyle w:val="Text"/>
                    <w:widowControl w:val="0"/>
                  </w:pPr>
                  <w:r>
                    <w:t> </w:t>
                  </w:r>
                </w:p>
                <w:p w14:paraId="6D9D0D52" w14:textId="77777777" w:rsidR="003532B2" w:rsidRDefault="003532B2" w:rsidP="003532B2">
                  <w:pPr>
                    <w:pStyle w:val="Heading"/>
                    <w:widowControl w:val="0"/>
                  </w:pPr>
                  <w:r>
                    <w:t>Do you profess a Christian Faith</w:t>
                  </w:r>
                </w:p>
                <w:p w14:paraId="3D14FE32" w14:textId="77777777" w:rsidR="003532B2" w:rsidRDefault="003532B2" w:rsidP="003532B2">
                  <w:pPr>
                    <w:pStyle w:val="Heading"/>
                    <w:widowControl w:val="0"/>
                  </w:pPr>
                  <w:r>
                    <w:t>but fail to express it in the way you live?</w:t>
                  </w:r>
                </w:p>
                <w:p w14:paraId="6968A44B" w14:textId="77777777" w:rsidR="003532B2" w:rsidRDefault="003532B2" w:rsidP="003532B2">
                  <w:pPr>
                    <w:pStyle w:val="Heading"/>
                    <w:widowControl w:val="0"/>
                  </w:pPr>
                  <w:r>
                    <w:t>Faith that is not expressed in your behavior is dead!</w:t>
                  </w:r>
                </w:p>
                <w:p w14:paraId="6E73D32B" w14:textId="77777777" w:rsidR="003532B2" w:rsidRDefault="003532B2" w:rsidP="003532B2">
                  <w:pPr>
                    <w:pStyle w:val="Heading"/>
                    <w:widowControl w:val="0"/>
                  </w:pPr>
                  <w:r>
                    <w:t>Look at your lives!</w:t>
                  </w:r>
                </w:p>
                <w:p w14:paraId="6C791779" w14:textId="77777777" w:rsidR="003532B2" w:rsidRDefault="003532B2" w:rsidP="003532B2">
                  <w:pPr>
                    <w:pStyle w:val="Heading"/>
                    <w:widowControl w:val="0"/>
                  </w:pPr>
                  <w:r>
                    <w:t>Be sure you are living the way you say you are!</w:t>
                  </w:r>
                </w:p>
                <w:p w14:paraId="7C866AB9" w14:textId="77777777" w:rsidR="003532B2" w:rsidRDefault="003532B2" w:rsidP="003532B2">
                  <w:pPr>
                    <w:widowControl w:val="0"/>
                  </w:pPr>
                  <w:r>
                    <w:t> </w:t>
                  </w:r>
                </w:p>
                <w:p w14:paraId="4BB93F75" w14:textId="77777777" w:rsidR="00CF349A" w:rsidRDefault="00CF349A" w:rsidP="00BD554C">
                  <w:pPr>
                    <w:spacing w:before="259" w:line="279" w:lineRule="exact"/>
                    <w:ind w:left="360" w:right="216" w:hanging="360"/>
                    <w:jc w:val="both"/>
                    <w:textAlignment w:val="baseline"/>
                    <w:rPr>
                      <w:rFonts w:ascii="Verdana" w:eastAsia="Verdana" w:hAnsi="Verdana"/>
                      <w:b/>
                      <w:color w:val="000000"/>
                      <w:spacing w:val="24"/>
                      <w:sz w:val="23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00000">
        <w:pict w14:anchorId="4159DB56">
          <v:shape id="_x0000_s1031" type="#_x0000_t202" style="position:absolute;margin-left:110.15pt;margin-top:187.7pt;width:472.7pt;height:102.6pt;z-index:-251654656;mso-wrap-distance-left:0;mso-wrap-distance-right:0;mso-position-horizontal-relative:page;mso-position-vertical-relative:page" filled="f" stroked="f">
            <v:textbox inset="0,0,0,0">
              <w:txbxContent>
                <w:p w14:paraId="2E54ED48" w14:textId="77777777" w:rsidR="00CF349A" w:rsidRPr="00BD554C" w:rsidRDefault="00CF349A" w:rsidP="00BD554C"/>
              </w:txbxContent>
            </v:textbox>
            <w10:wrap type="square" anchorx="page" anchory="page"/>
          </v:shape>
        </w:pict>
      </w:r>
      <w:r w:rsidR="00000000">
        <w:pict w14:anchorId="2F404C28">
          <v:shape id="_x0000_s1034" type="#_x0000_t202" style="position:absolute;margin-left:6.85pt;margin-top:21.35pt;width:53.65pt;height:101.6pt;z-index:-251657728;mso-wrap-distance-left:0;mso-wrap-distance-right:0;mso-position-horizontal-relative:page;mso-position-vertical-relative:page" filled="f" stroked="f">
            <v:textbox inset="0,0,0,0">
              <w:txbxContent>
                <w:p w14:paraId="5C4ECC8C" w14:textId="77777777" w:rsidR="00CF349A" w:rsidRDefault="00CF349A">
                  <w:pPr>
                    <w:spacing w:before="168" w:after="1238" w:line="615" w:lineRule="exact"/>
                    <w:textAlignment w:val="baseline"/>
                    <w:rPr>
                      <w:rFonts w:ascii="Verdana" w:eastAsia="Verdana" w:hAnsi="Verdana"/>
                      <w:color w:val="000000"/>
                      <w:spacing w:val="58"/>
                      <w:sz w:val="31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000000">
        <w:pict w14:anchorId="50B6732C">
          <v:shape id="_x0000_s1032" type="#_x0000_t202" style="position:absolute;margin-left:6.85pt;margin-top:127.45pt;width:8in;height:48.25pt;z-index:-251655680;mso-wrap-distance-left:0;mso-wrap-distance-right:0;mso-position-horizontal-relative:page;mso-position-vertical-relative:page" filled="f" stroked="f">
            <v:textbox inset="0,0,0,0">
              <w:txbxContent>
                <w:p w14:paraId="5982F0BF" w14:textId="77777777" w:rsidR="00CF349A" w:rsidRPr="003F405A" w:rsidRDefault="00CF349A" w:rsidP="003F405A"/>
              </w:txbxContent>
            </v:textbox>
            <w10:wrap type="square" anchorx="page" anchory="page"/>
          </v:shape>
        </w:pict>
      </w:r>
      <w:r w:rsidR="00000000">
        <w:pict w14:anchorId="026D3442">
          <v:shape id="_x0000_s1030" type="#_x0000_t202" style="position:absolute;margin-left:10.1pt;margin-top:278.3pt;width:572.75pt;height:74.15pt;z-index:-251653632;mso-wrap-distance-left:0;mso-wrap-distance-right:0;mso-position-horizontal-relative:page;mso-position-vertical-relative:page" filled="f" stroked="f">
            <v:textbox inset="0,0,0,0">
              <w:txbxContent>
                <w:p w14:paraId="24D2DF78" w14:textId="77777777" w:rsidR="00CF349A" w:rsidRPr="00BD554C" w:rsidRDefault="00716DD5" w:rsidP="00BD554C">
                  <w:r w:rsidRPr="00BD554C"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000000">
        <w:pict w14:anchorId="327A7037">
          <v:shape id="_x0000_s1029" type="#_x0000_t202" style="position:absolute;margin-left:73.8pt;margin-top:352.45pt;width:509.05pt;height:92.15pt;z-index:-251652608;mso-wrap-distance-left:0;mso-wrap-distance-right:0;mso-position-horizontal-relative:page;mso-position-vertical-relative:page" filled="f" stroked="f">
            <v:textbox inset="0,0,0,0">
              <w:txbxContent>
                <w:p w14:paraId="7D09E6B5" w14:textId="77777777" w:rsidR="00CF349A" w:rsidRPr="00BD554C" w:rsidRDefault="00CF349A" w:rsidP="00BD554C"/>
              </w:txbxContent>
            </v:textbox>
            <w10:wrap type="square" anchorx="page" anchory="page"/>
          </v:shape>
        </w:pict>
      </w:r>
      <w:r w:rsidR="00000000">
        <w:pict w14:anchorId="276E2A5B">
          <v:shape id="_x0000_s1027" type="#_x0000_t202" style="position:absolute;margin-left:6.85pt;margin-top:175.7pt;width:103.3pt;height:98.1pt;z-index:-251650560;mso-wrap-distance-left:0;mso-wrap-distance-right:0;mso-position-horizontal-relative:page;mso-position-vertical-relative:page" filled="f" stroked="f">
            <v:textbox inset="0,0,0,0">
              <w:txbxContent>
                <w:p w14:paraId="2FCD7A02" w14:textId="77777777" w:rsidR="00CF349A" w:rsidRDefault="00CF349A">
                  <w:pPr>
                    <w:spacing w:after="861"/>
                    <w:ind w:left="1353" w:right="122"/>
                    <w:textAlignment w:val="baseline"/>
                  </w:pPr>
                </w:p>
              </w:txbxContent>
            </v:textbox>
            <w10:wrap type="square" anchorx="page" anchory="page"/>
          </v:shape>
        </w:pict>
      </w:r>
    </w:p>
    <w:sectPr w:rsidR="00CF349A" w:rsidSect="00385E71">
      <w:pgSz w:w="12240" w:h="16834"/>
      <w:pgMar w:top="427" w:right="583" w:bottom="324" w:left="1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">
    <w:altName w:val="Calibri"/>
    <w:charset w:val="00"/>
    <w:family w:val="auto"/>
    <w:pitch w:val="variable"/>
    <w:sig w:usb0="E00000FF" w:usb1="00000003" w:usb2="00000000" w:usb3="00000000" w:csb0="2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Bookman Old Style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51E1"/>
    <w:multiLevelType w:val="multilevel"/>
    <w:tmpl w:val="FB7A2C00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eastAsia="Verdana" w:hAnsi="Verdana"/>
        <w:b/>
        <w:strike w:val="0"/>
        <w:color w:val="000000"/>
        <w:spacing w:val="-1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91F54"/>
    <w:multiLevelType w:val="multilevel"/>
    <w:tmpl w:val="0198938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eastAsia="Verdana" w:hAnsi="Verdana"/>
        <w:b/>
        <w:strike w:val="0"/>
        <w:color w:val="000000"/>
        <w:spacing w:val="-1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565697"/>
    <w:multiLevelType w:val="multilevel"/>
    <w:tmpl w:val="705CD3F6"/>
    <w:lvl w:ilvl="0">
      <w:start w:val="2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eastAsia="Verdana" w:hAnsi="Verdana"/>
        <w:b/>
        <w:strike w:val="0"/>
        <w:color w:val="000000"/>
        <w:spacing w:val="-1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E9119E"/>
    <w:multiLevelType w:val="multilevel"/>
    <w:tmpl w:val="029C52AA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eastAsia="Verdana" w:hAnsi="Verdana"/>
        <w:strike w:val="0"/>
        <w:color w:val="000000"/>
        <w:spacing w:val="-3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A2665"/>
    <w:multiLevelType w:val="multilevel"/>
    <w:tmpl w:val="486A587E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Verdana" w:eastAsia="Verdana" w:hAnsi="Verdana"/>
        <w:b/>
        <w:strike w:val="0"/>
        <w:color w:val="000000"/>
        <w:spacing w:val="-15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D078AF"/>
    <w:multiLevelType w:val="multilevel"/>
    <w:tmpl w:val="A128E388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FA712E"/>
    <w:multiLevelType w:val="multilevel"/>
    <w:tmpl w:val="94C23A4A"/>
    <w:lvl w:ilvl="0">
      <w:start w:val="1"/>
      <w:numFmt w:val="lowerLetter"/>
      <w:lvlText w:val="%1."/>
      <w:lvlJc w:val="left"/>
      <w:pPr>
        <w:tabs>
          <w:tab w:val="decimal" w:pos="432"/>
        </w:tabs>
        <w:ind w:left="720"/>
      </w:pPr>
      <w:rPr>
        <w:rFonts w:ascii="Verdana" w:eastAsia="Verdana" w:hAnsi="Verdana"/>
        <w:b/>
        <w:strike w:val="0"/>
        <w:color w:val="000000"/>
        <w:spacing w:val="-17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21275704">
    <w:abstractNumId w:val="5"/>
  </w:num>
  <w:num w:numId="2" w16cid:durableId="667294505">
    <w:abstractNumId w:val="2"/>
  </w:num>
  <w:num w:numId="3" w16cid:durableId="1854997826">
    <w:abstractNumId w:val="0"/>
  </w:num>
  <w:num w:numId="4" w16cid:durableId="313993012">
    <w:abstractNumId w:val="3"/>
  </w:num>
  <w:num w:numId="5" w16cid:durableId="1341160139">
    <w:abstractNumId w:val="6"/>
  </w:num>
  <w:num w:numId="6" w16cid:durableId="1884828499">
    <w:abstractNumId w:val="4"/>
  </w:num>
  <w:num w:numId="7" w16cid:durableId="789787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49A"/>
    <w:rsid w:val="003532B2"/>
    <w:rsid w:val="00385E71"/>
    <w:rsid w:val="003F405A"/>
    <w:rsid w:val="00640F9E"/>
    <w:rsid w:val="006536CD"/>
    <w:rsid w:val="00716DD5"/>
    <w:rsid w:val="009A20BB"/>
    <w:rsid w:val="00BD554C"/>
    <w:rsid w:val="00CF349A"/>
    <w:rsid w:val="00D8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01631CFF"/>
  <w15:docId w15:val="{76B7AFF0-6609-465C-8FCD-B43F1326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5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4C"/>
    <w:rPr>
      <w:rFonts w:ascii="Tahoma" w:hAnsi="Tahoma" w:cs="Tahoma"/>
      <w:sz w:val="16"/>
      <w:szCs w:val="16"/>
    </w:rPr>
  </w:style>
  <w:style w:type="paragraph" w:styleId="Title">
    <w:name w:val="Title"/>
    <w:link w:val="TitleChar"/>
    <w:uiPriority w:val="10"/>
    <w:qFormat/>
    <w:rsid w:val="003532B2"/>
    <w:pPr>
      <w:jc w:val="center"/>
    </w:pPr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532B2"/>
    <w:rPr>
      <w:rFonts w:ascii="Arial" w:eastAsia="Times New Roman" w:hAnsi="Arial" w:cs="Arial"/>
      <w:b/>
      <w:bCs/>
      <w:color w:val="000000"/>
      <w:kern w:val="28"/>
      <w:sz w:val="40"/>
      <w:szCs w:val="40"/>
    </w:rPr>
  </w:style>
  <w:style w:type="paragraph" w:customStyle="1" w:styleId="Heading">
    <w:name w:val="Heading"/>
    <w:rsid w:val="003532B2"/>
    <w:pPr>
      <w:jc w:val="center"/>
    </w:pPr>
    <w:rPr>
      <w:rFonts w:ascii="Arial" w:eastAsia="Times New Roman" w:hAnsi="Arial" w:cs="Arial"/>
      <w:color w:val="000000"/>
      <w:kern w:val="28"/>
      <w:sz w:val="32"/>
      <w:szCs w:val="32"/>
    </w:rPr>
  </w:style>
  <w:style w:type="paragraph" w:customStyle="1" w:styleId="Text">
    <w:name w:val="Text"/>
    <w:rsid w:val="003532B2"/>
    <w:pPr>
      <w:jc w:val="both"/>
    </w:pPr>
    <w:rPr>
      <w:rFonts w:ascii="Arial" w:eastAsia="Times New Roman" w:hAnsi="Arial" w:cs="Arial"/>
      <w:b/>
      <w:bCs/>
      <w:color w:val="000000"/>
      <w:kern w:val="28"/>
      <w:sz w:val="24"/>
      <w:szCs w:val="24"/>
    </w:rPr>
  </w:style>
  <w:style w:type="paragraph" w:customStyle="1" w:styleId="Scripture">
    <w:name w:val="Scripture"/>
    <w:rsid w:val="003532B2"/>
    <w:pPr>
      <w:jc w:val="center"/>
    </w:pPr>
    <w:rPr>
      <w:rFonts w:ascii="Arial" w:eastAsia="Times New Roman" w:hAnsi="Arial" w:cs="Arial"/>
      <w:i/>
      <w:iCs/>
      <w:color w:val="000000"/>
      <w:kern w:val="28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3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1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lifemessag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Thomason</cp:lastModifiedBy>
  <cp:revision>8</cp:revision>
  <dcterms:created xsi:type="dcterms:W3CDTF">2012-04-02T17:33:00Z</dcterms:created>
  <dcterms:modified xsi:type="dcterms:W3CDTF">2024-04-10T18:37:00Z</dcterms:modified>
</cp:coreProperties>
</file>